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D0" w:rsidRDefault="00D46DD0" w:rsidP="00CA78B8">
      <w:pPr>
        <w:snapToGrid w:val="0"/>
        <w:jc w:val="both"/>
        <w:rPr>
          <w:rFonts w:ascii="標楷體" w:eastAsia="標楷體" w:hAnsi="標楷體" w:cs="Times New Roman"/>
          <w:sz w:val="40"/>
          <w:szCs w:val="40"/>
        </w:rPr>
      </w:pPr>
      <w:r>
        <w:rPr>
          <w:rFonts w:ascii="標楷體" w:eastAsia="標楷體" w:hAnsi="標楷體" w:cs="Times New Roman" w:hint="eastAsia"/>
          <w:sz w:val="40"/>
          <w:szCs w:val="40"/>
        </w:rPr>
        <w:t>道</w:t>
      </w:r>
      <w:bookmarkStart w:id="0" w:name="_GoBack"/>
      <w:bookmarkEnd w:id="0"/>
      <w:r>
        <w:rPr>
          <w:rFonts w:ascii="標楷體" w:eastAsia="標楷體" w:hAnsi="標楷體" w:cs="Times New Roman" w:hint="eastAsia"/>
          <w:sz w:val="40"/>
          <w:szCs w:val="40"/>
        </w:rPr>
        <w:t>路交通安全規則第三十九條修正草案總說明</w:t>
      </w:r>
    </w:p>
    <w:p w:rsidR="00D46DD0" w:rsidRDefault="00D46DD0" w:rsidP="00D46DD0">
      <w:pPr>
        <w:widowControl/>
        <w:spacing w:line="460" w:lineRule="exact"/>
        <w:ind w:firstLineChars="202" w:firstLine="566"/>
        <w:rPr>
          <w:rFonts w:ascii="標楷體" w:eastAsia="標楷體" w:hAnsi="標楷體" w:cs="Times New Roman"/>
          <w:sz w:val="28"/>
          <w:szCs w:val="28"/>
        </w:rPr>
      </w:pPr>
      <w:r>
        <w:rPr>
          <w:rFonts w:ascii="標楷體" w:eastAsia="標楷體" w:hAnsi="標楷體" w:cs="Times New Roman" w:hint="eastAsia"/>
          <w:sz w:val="28"/>
          <w:szCs w:val="28"/>
        </w:rPr>
        <w:t>道路交通安全規則係於五十七年四月五日訂定發布，其後經歷多次檢討修正。為有效降低汽車行駛於高、快速公路時，汽車駕駛人或乘員於車輛故障或發生事故離開車輛處置，因道路環境可見度</w:t>
      </w:r>
      <w:proofErr w:type="gramStart"/>
      <w:r>
        <w:rPr>
          <w:rFonts w:ascii="標楷體" w:eastAsia="標楷體" w:hAnsi="標楷體" w:cs="Times New Roman" w:hint="eastAsia"/>
          <w:sz w:val="28"/>
          <w:szCs w:val="28"/>
        </w:rPr>
        <w:t>低致使</w:t>
      </w:r>
      <w:proofErr w:type="gramEnd"/>
      <w:r>
        <w:rPr>
          <w:rFonts w:ascii="標楷體" w:eastAsia="標楷體" w:hAnsi="標楷體" w:cs="Times New Roman" w:hint="eastAsia"/>
          <w:sz w:val="28"/>
          <w:szCs w:val="28"/>
        </w:rPr>
        <w:t>後方車輛發生二次碰撞之傷害風險，加強提醒臨近之後方車輛駕駛者注意，配套修正第三十九條汽車申請牌照檢驗時，自一</w:t>
      </w:r>
      <w:r w:rsidR="00A70AFF">
        <w:rPr>
          <w:rFonts w:ascii="標楷體" w:eastAsia="標楷體" w:hAnsi="標楷體" w:cs="Times New Roman" w:hint="eastAsia"/>
          <w:sz w:val="28"/>
          <w:szCs w:val="28"/>
        </w:rPr>
        <w:t>百十</w:t>
      </w:r>
      <w:r w:rsidR="00234FD3">
        <w:rPr>
          <w:rFonts w:ascii="標楷體" w:eastAsia="標楷體" w:hAnsi="標楷體" w:cs="Times New Roman" w:hint="eastAsia"/>
          <w:sz w:val="28"/>
          <w:szCs w:val="28"/>
        </w:rPr>
        <w:t>二</w:t>
      </w:r>
      <w:r>
        <w:rPr>
          <w:rFonts w:ascii="標楷體" w:eastAsia="標楷體" w:hAnsi="標楷體" w:cs="Times New Roman" w:hint="eastAsia"/>
          <w:sz w:val="28"/>
          <w:szCs w:val="28"/>
        </w:rPr>
        <w:t>年</w:t>
      </w:r>
      <w:r w:rsidR="00234FD3">
        <w:rPr>
          <w:rFonts w:ascii="標楷體" w:eastAsia="標楷體" w:hAnsi="標楷體" w:cs="Times New Roman" w:hint="eastAsia"/>
          <w:sz w:val="28"/>
          <w:szCs w:val="28"/>
        </w:rPr>
        <w:t>七</w:t>
      </w:r>
      <w:r>
        <w:rPr>
          <w:rFonts w:ascii="標楷體" w:eastAsia="標楷體" w:hAnsi="標楷體" w:cs="Times New Roman" w:hint="eastAsia"/>
          <w:sz w:val="28"/>
          <w:szCs w:val="28"/>
        </w:rPr>
        <w:t>月一日起應包含符合中華民國國家標準CNS 15909高可見度服裝</w:t>
      </w:r>
      <w:proofErr w:type="gramStart"/>
      <w:r>
        <w:rPr>
          <w:rFonts w:ascii="標楷體" w:eastAsia="標楷體" w:hAnsi="標楷體" w:cs="Times New Roman" w:hint="eastAsia"/>
          <w:sz w:val="28"/>
          <w:szCs w:val="28"/>
        </w:rPr>
        <w:t>—</w:t>
      </w:r>
      <w:proofErr w:type="gramEnd"/>
      <w:r>
        <w:rPr>
          <w:rFonts w:ascii="標楷體" w:eastAsia="標楷體" w:hAnsi="標楷體" w:cs="Times New Roman" w:hint="eastAsia"/>
          <w:sz w:val="28"/>
          <w:szCs w:val="28"/>
        </w:rPr>
        <w:t>試驗法及要求第二級以上或其他等同標準之反光服裝(背心)，以供車輛發生機件故障或事故時處理放置車輛故障標誌人員離開車輛時穿戴，提高環境識別度並提醒後方用路人注意避免二次碰撞事故發生。</w:t>
      </w:r>
    </w:p>
    <w:p w:rsidR="00D46DD0" w:rsidRPr="00D46DD0" w:rsidRDefault="00D46DD0">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E30521" w:rsidRPr="00187796" w:rsidRDefault="00E30521" w:rsidP="00CA78B8">
      <w:pPr>
        <w:snapToGrid w:val="0"/>
        <w:jc w:val="both"/>
        <w:rPr>
          <w:rFonts w:ascii="標楷體" w:eastAsia="標楷體" w:hAnsi="標楷體" w:cs="Times New Roman"/>
          <w:sz w:val="40"/>
          <w:szCs w:val="40"/>
        </w:rPr>
      </w:pPr>
      <w:r w:rsidRPr="00187796">
        <w:rPr>
          <w:rFonts w:ascii="標楷體" w:eastAsia="標楷體" w:hAnsi="標楷體" w:cs="Times New Roman" w:hint="eastAsia"/>
          <w:sz w:val="40"/>
          <w:szCs w:val="40"/>
        </w:rPr>
        <w:lastRenderedPageBreak/>
        <w:t>道路交通安全規則</w:t>
      </w:r>
      <w:r w:rsidR="002B4E62">
        <w:rPr>
          <w:rFonts w:ascii="標楷體" w:eastAsia="標楷體" w:hAnsi="標楷體" w:cs="Times New Roman" w:hint="eastAsia"/>
          <w:sz w:val="40"/>
          <w:szCs w:val="40"/>
        </w:rPr>
        <w:t>第三十九條</w:t>
      </w:r>
      <w:r w:rsidRPr="00187796">
        <w:rPr>
          <w:rFonts w:ascii="標楷體" w:eastAsia="標楷體" w:hAnsi="標楷體" w:cs="Times New Roman" w:hint="eastAsia"/>
          <w:sz w:val="40"/>
          <w:szCs w:val="40"/>
        </w:rPr>
        <w:t>修正</w:t>
      </w:r>
      <w:r w:rsidR="002B4E62">
        <w:rPr>
          <w:rFonts w:ascii="標楷體" w:eastAsia="標楷體" w:hAnsi="標楷體" w:cs="Times New Roman" w:hint="eastAsia"/>
          <w:sz w:val="40"/>
          <w:szCs w:val="40"/>
        </w:rPr>
        <w:t>草案</w:t>
      </w:r>
      <w:r w:rsidRPr="00187796">
        <w:rPr>
          <w:rFonts w:ascii="標楷體" w:eastAsia="標楷體" w:hAnsi="標楷體" w:cs="Times New Roman" w:hint="eastAsia"/>
          <w:sz w:val="40"/>
          <w:szCs w:val="40"/>
        </w:rPr>
        <w:t>條文對照表</w:t>
      </w:r>
    </w:p>
    <w:tbl>
      <w:tblPr>
        <w:tblStyle w:val="a3"/>
        <w:tblW w:w="5000" w:type="pct"/>
        <w:jc w:val="center"/>
        <w:tblCellMar>
          <w:left w:w="28" w:type="dxa"/>
          <w:right w:w="28" w:type="dxa"/>
        </w:tblCellMar>
        <w:tblLook w:val="04A0" w:firstRow="1" w:lastRow="0" w:firstColumn="1" w:lastColumn="0" w:noHBand="0" w:noVBand="1"/>
      </w:tblPr>
      <w:tblGrid>
        <w:gridCol w:w="2928"/>
        <w:gridCol w:w="2928"/>
        <w:gridCol w:w="2921"/>
      </w:tblGrid>
      <w:tr w:rsidR="00717270" w:rsidRPr="00187796" w:rsidTr="00877B2A">
        <w:trPr>
          <w:jc w:val="center"/>
        </w:trPr>
        <w:tc>
          <w:tcPr>
            <w:tcW w:w="2947" w:type="dxa"/>
          </w:tcPr>
          <w:p w:rsidR="00E30521" w:rsidRPr="00187796" w:rsidRDefault="00E30521" w:rsidP="00075CF5">
            <w:pPr>
              <w:snapToGrid w:val="0"/>
              <w:jc w:val="center"/>
              <w:rPr>
                <w:rFonts w:ascii="標楷體" w:eastAsia="標楷體" w:hAnsi="標楷體"/>
                <w:szCs w:val="24"/>
              </w:rPr>
            </w:pPr>
            <w:r w:rsidRPr="00187796">
              <w:rPr>
                <w:rFonts w:ascii="標楷體" w:eastAsia="標楷體" w:hAnsi="標楷體" w:hint="eastAsia"/>
                <w:szCs w:val="24"/>
              </w:rPr>
              <w:t>修正條文</w:t>
            </w:r>
          </w:p>
        </w:tc>
        <w:tc>
          <w:tcPr>
            <w:tcW w:w="2948" w:type="dxa"/>
          </w:tcPr>
          <w:p w:rsidR="00E30521" w:rsidRPr="00187796" w:rsidRDefault="00E30521" w:rsidP="00075CF5">
            <w:pPr>
              <w:snapToGrid w:val="0"/>
              <w:jc w:val="center"/>
              <w:rPr>
                <w:rFonts w:ascii="標楷體" w:eastAsia="標楷體" w:hAnsi="標楷體"/>
                <w:szCs w:val="24"/>
              </w:rPr>
            </w:pPr>
            <w:r w:rsidRPr="00187796">
              <w:rPr>
                <w:rFonts w:ascii="標楷體" w:eastAsia="標楷體" w:hAnsi="標楷體" w:hint="eastAsia"/>
                <w:szCs w:val="24"/>
              </w:rPr>
              <w:t>現行條文</w:t>
            </w:r>
          </w:p>
        </w:tc>
        <w:tc>
          <w:tcPr>
            <w:tcW w:w="2948" w:type="dxa"/>
          </w:tcPr>
          <w:p w:rsidR="00E30521" w:rsidRPr="00187796" w:rsidRDefault="00E30521" w:rsidP="00075CF5">
            <w:pPr>
              <w:snapToGrid w:val="0"/>
              <w:jc w:val="center"/>
              <w:rPr>
                <w:rFonts w:ascii="標楷體" w:eastAsia="標楷體" w:hAnsi="標楷體"/>
                <w:szCs w:val="24"/>
              </w:rPr>
            </w:pPr>
            <w:r w:rsidRPr="00187796">
              <w:rPr>
                <w:rFonts w:ascii="標楷體" w:eastAsia="標楷體" w:hAnsi="標楷體" w:hint="eastAsia"/>
                <w:szCs w:val="24"/>
              </w:rPr>
              <w:t>說明</w:t>
            </w:r>
          </w:p>
        </w:tc>
      </w:tr>
      <w:tr w:rsidR="00717270" w:rsidRPr="00EA0FF9" w:rsidTr="00877B2A">
        <w:trPr>
          <w:jc w:val="center"/>
        </w:trPr>
        <w:tc>
          <w:tcPr>
            <w:tcW w:w="2947" w:type="dxa"/>
          </w:tcPr>
          <w:p w:rsidR="00AC54A1" w:rsidRPr="002F5D4D" w:rsidRDefault="00AC54A1" w:rsidP="00AC54A1">
            <w:pPr>
              <w:widowControl/>
              <w:kinsoku w:val="0"/>
              <w:snapToGrid w:val="0"/>
              <w:ind w:left="271" w:hangingChars="113" w:hanging="271"/>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 xml:space="preserve">第三十九條　</w:t>
            </w:r>
            <w:r w:rsidRPr="000D7FF9">
              <w:rPr>
                <w:rFonts w:ascii="Times New Roman" w:eastAsia="標楷體" w:hAnsi="Times New Roman" w:cs="Times New Roman" w:hint="eastAsia"/>
                <w:color w:val="000000"/>
                <w:kern w:val="0"/>
              </w:rPr>
              <w:t>汽車申請牌照檢驗之項目及基準，依下列規定：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一、</w:t>
            </w:r>
            <w:r w:rsidRPr="000D7FF9">
              <w:rPr>
                <w:rFonts w:ascii="Times New Roman" w:eastAsia="標楷體" w:hAnsi="Times New Roman" w:cs="Times New Roman" w:hint="eastAsia"/>
                <w:color w:val="000000"/>
                <w:kern w:val="0"/>
              </w:rPr>
              <w:t>引擎或車身（架）號碼及拖車</w:t>
            </w:r>
            <w:proofErr w:type="gramStart"/>
            <w:r w:rsidRPr="000D7FF9">
              <w:rPr>
                <w:rFonts w:ascii="Times New Roman" w:eastAsia="標楷體" w:hAnsi="Times New Roman" w:cs="Times New Roman" w:hint="eastAsia"/>
                <w:color w:val="000000"/>
                <w:kern w:val="0"/>
              </w:rPr>
              <w:t>標識牌應與</w:t>
            </w:r>
            <w:proofErr w:type="gramEnd"/>
            <w:r w:rsidRPr="000D7FF9">
              <w:rPr>
                <w:rFonts w:ascii="Times New Roman" w:eastAsia="標楷體" w:hAnsi="Times New Roman" w:cs="Times New Roman" w:hint="eastAsia"/>
                <w:color w:val="000000"/>
                <w:kern w:val="0"/>
              </w:rPr>
              <w:t>來歷憑證相符。除小型車附掛之拖車外，拖車標識牌及車身（架）號碼</w:t>
            </w:r>
            <w:proofErr w:type="gramStart"/>
            <w:r w:rsidRPr="000D7FF9">
              <w:rPr>
                <w:rFonts w:ascii="Times New Roman" w:eastAsia="標楷體" w:hAnsi="Times New Roman" w:cs="Times New Roman" w:hint="eastAsia"/>
                <w:color w:val="000000"/>
                <w:kern w:val="0"/>
              </w:rPr>
              <w:t>打刻應</w:t>
            </w:r>
            <w:proofErr w:type="gramEnd"/>
            <w:r w:rsidRPr="000D7FF9">
              <w:rPr>
                <w:rFonts w:ascii="Times New Roman" w:eastAsia="標楷體" w:hAnsi="Times New Roman" w:cs="Times New Roman" w:hint="eastAsia"/>
                <w:color w:val="000000"/>
                <w:kern w:val="0"/>
              </w:rPr>
              <w:t>符合附件十七之規定。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w:t>
            </w:r>
            <w:r w:rsidRPr="000D7FF9">
              <w:rPr>
                <w:rFonts w:ascii="Times New Roman" w:eastAsia="標楷體" w:hAnsi="Times New Roman" w:cs="Times New Roman" w:hint="eastAsia"/>
                <w:color w:val="000000"/>
                <w:kern w:val="0"/>
              </w:rPr>
              <w:t>消音器作用正常，排氣管完好，排放空氣污染物符合管制規定。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三、</w:t>
            </w:r>
            <w:r w:rsidRPr="000D7FF9">
              <w:rPr>
                <w:rFonts w:ascii="Times New Roman" w:eastAsia="標楷體" w:hAnsi="Times New Roman" w:cs="Times New Roman" w:hint="eastAsia"/>
                <w:color w:val="000000"/>
                <w:kern w:val="0"/>
              </w:rPr>
              <w:t>方向盤應在左側。</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四、</w:t>
            </w:r>
            <w:r w:rsidRPr="000D7FF9">
              <w:rPr>
                <w:rFonts w:ascii="Times New Roman" w:eastAsia="標楷體" w:hAnsi="Times New Roman" w:cs="Times New Roman" w:hint="eastAsia"/>
                <w:color w:val="000000"/>
                <w:kern w:val="0"/>
              </w:rPr>
              <w:t>腳煞車、手煞車效能、</w:t>
            </w:r>
            <w:proofErr w:type="gramStart"/>
            <w:r w:rsidRPr="000D7FF9">
              <w:rPr>
                <w:rFonts w:ascii="Times New Roman" w:eastAsia="標楷體" w:hAnsi="Times New Roman" w:cs="Times New Roman" w:hint="eastAsia"/>
                <w:color w:val="000000"/>
                <w:kern w:val="0"/>
              </w:rPr>
              <w:t>平衡度合於</w:t>
            </w:r>
            <w:proofErr w:type="gramEnd"/>
            <w:r w:rsidRPr="000D7FF9">
              <w:rPr>
                <w:rFonts w:ascii="Times New Roman" w:eastAsia="標楷體" w:hAnsi="Times New Roman" w:cs="Times New Roman" w:hint="eastAsia"/>
                <w:color w:val="000000"/>
                <w:kern w:val="0"/>
              </w:rPr>
              <w:t>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五、</w:t>
            </w:r>
            <w:proofErr w:type="gramStart"/>
            <w:r w:rsidRPr="000D7FF9">
              <w:rPr>
                <w:rFonts w:ascii="Times New Roman" w:eastAsia="標楷體" w:hAnsi="Times New Roman" w:cs="Times New Roman" w:hint="eastAsia"/>
                <w:color w:val="000000"/>
                <w:kern w:val="0"/>
              </w:rPr>
              <w:t>著地輪應為</w:t>
            </w:r>
            <w:proofErr w:type="gramEnd"/>
            <w:r w:rsidRPr="000D7FF9">
              <w:rPr>
                <w:rFonts w:ascii="Times New Roman" w:eastAsia="標楷體" w:hAnsi="Times New Roman" w:cs="Times New Roman" w:hint="eastAsia"/>
                <w:color w:val="000000"/>
                <w:kern w:val="0"/>
              </w:rPr>
              <w:t>四輪以上，</w:t>
            </w:r>
            <w:proofErr w:type="gramStart"/>
            <w:r w:rsidRPr="000D7FF9">
              <w:rPr>
                <w:rFonts w:ascii="Times New Roman" w:eastAsia="標楷體" w:hAnsi="Times New Roman" w:cs="Times New Roman" w:hint="eastAsia"/>
                <w:color w:val="000000"/>
                <w:kern w:val="0"/>
              </w:rPr>
              <w:t>最前軸著地</w:t>
            </w:r>
            <w:proofErr w:type="gramEnd"/>
            <w:r w:rsidRPr="000D7FF9">
              <w:rPr>
                <w:rFonts w:ascii="Times New Roman" w:eastAsia="標楷體" w:hAnsi="Times New Roman" w:cs="Times New Roman" w:hint="eastAsia"/>
                <w:color w:val="000000"/>
                <w:kern w:val="0"/>
              </w:rPr>
              <w:t>應為二輪。前</w:t>
            </w:r>
            <w:proofErr w:type="gramStart"/>
            <w:r w:rsidRPr="000D7FF9">
              <w:rPr>
                <w:rFonts w:ascii="Times New Roman" w:eastAsia="標楷體" w:hAnsi="Times New Roman" w:cs="Times New Roman" w:hint="eastAsia"/>
                <w:color w:val="000000"/>
                <w:kern w:val="0"/>
              </w:rPr>
              <w:t>輪側滑度合</w:t>
            </w:r>
            <w:proofErr w:type="gramEnd"/>
            <w:r w:rsidRPr="000D7FF9">
              <w:rPr>
                <w:rFonts w:ascii="Times New Roman" w:eastAsia="標楷體" w:hAnsi="Times New Roman" w:cs="Times New Roman" w:hint="eastAsia"/>
                <w:color w:val="000000"/>
                <w:kern w:val="0"/>
              </w:rPr>
              <w:t>於規定。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六、</w:t>
            </w:r>
            <w:r w:rsidRPr="000D7FF9">
              <w:rPr>
                <w:rFonts w:ascii="Times New Roman" w:eastAsia="標楷體" w:hAnsi="Times New Roman" w:cs="Times New Roman" w:hint="eastAsia"/>
                <w:color w:val="000000"/>
                <w:kern w:val="0"/>
              </w:rPr>
              <w:t>各種喇叭應合於規定且不得裝設可發出不同音調之喇叭。</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七、</w:t>
            </w:r>
            <w:r w:rsidRPr="00AC54A1">
              <w:rPr>
                <w:rFonts w:ascii="Times New Roman" w:eastAsia="標楷體" w:hAnsi="Times New Roman" w:cs="Times New Roman" w:hint="eastAsia"/>
                <w:color w:val="000000"/>
                <w:kern w:val="0"/>
              </w:rPr>
              <w:t>各種燈光應符合附件七規定。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八、</w:t>
            </w:r>
            <w:r w:rsidRPr="00AC54A1">
              <w:rPr>
                <w:rFonts w:ascii="Times New Roman" w:eastAsia="標楷體" w:hAnsi="Times New Roman" w:cs="Times New Roman" w:hint="eastAsia"/>
                <w:color w:val="000000"/>
                <w:kern w:val="0"/>
              </w:rPr>
              <w:t>車輛尺度、顏色、車身式樣與紀錄相符，車身標識合於第四十二條之規定。</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九、</w:t>
            </w:r>
            <w:r w:rsidRPr="00AC54A1">
              <w:rPr>
                <w:rFonts w:ascii="Times New Roman" w:eastAsia="標楷體" w:hAnsi="Times New Roman" w:cs="Times New Roman" w:hint="eastAsia"/>
                <w:color w:val="000000"/>
                <w:kern w:val="0"/>
              </w:rPr>
              <w:t>車窗、擋風玻璃未黏貼不透明反光紙，計程車車窗玻璃除依規定標識車號外，並不得黏貼不透明之色紙或隔熱紙。</w:t>
            </w:r>
          </w:p>
          <w:p w:rsidR="00AC54A1" w:rsidRPr="002F5D4D" w:rsidRDefault="00AC54A1" w:rsidP="00AC54A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w:t>
            </w:r>
            <w:proofErr w:type="gramStart"/>
            <w:r w:rsidRPr="00AC54A1">
              <w:rPr>
                <w:rFonts w:ascii="Times New Roman" w:eastAsia="標楷體" w:hAnsi="Times New Roman" w:cs="Times New Roman" w:hint="eastAsia"/>
                <w:color w:val="000000"/>
                <w:kern w:val="0"/>
              </w:rPr>
              <w:t>雨刮</w:t>
            </w:r>
            <w:proofErr w:type="gramEnd"/>
            <w:r w:rsidRPr="00AC54A1">
              <w:rPr>
                <w:rFonts w:ascii="Times New Roman" w:eastAsia="標楷體" w:hAnsi="Times New Roman" w:cs="Times New Roman" w:hint="eastAsia"/>
                <w:color w:val="000000"/>
                <w:kern w:val="0"/>
              </w:rPr>
              <w:t>、照後鏡完備，平頭大型車有前照鏡。</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lastRenderedPageBreak/>
              <w:t>十一、</w:t>
            </w:r>
            <w:r w:rsidRPr="00AC54A1">
              <w:rPr>
                <w:rFonts w:ascii="Times New Roman" w:eastAsia="標楷體" w:hAnsi="Times New Roman" w:cs="Times New Roman" w:hint="eastAsia"/>
                <w:color w:val="000000"/>
                <w:kern w:val="0"/>
              </w:rPr>
              <w:t>座位符合第四十一條規定。各類車前排、貨車及小客車全部座位應裝置安全帶。自中華民國九十六年七月一日起經車輛型式</w:t>
            </w:r>
            <w:proofErr w:type="gramStart"/>
            <w:r w:rsidRPr="00AC54A1">
              <w:rPr>
                <w:rFonts w:ascii="Times New Roman" w:eastAsia="標楷體" w:hAnsi="Times New Roman" w:cs="Times New Roman" w:hint="eastAsia"/>
                <w:color w:val="000000"/>
                <w:kern w:val="0"/>
              </w:rPr>
              <w:t>安全審驗之</w:t>
            </w:r>
            <w:proofErr w:type="gramEnd"/>
            <w:r w:rsidRPr="00AC54A1">
              <w:rPr>
                <w:rFonts w:ascii="Times New Roman" w:eastAsia="標楷體" w:hAnsi="Times New Roman" w:cs="Times New Roman" w:hint="eastAsia"/>
                <w:color w:val="000000"/>
                <w:kern w:val="0"/>
              </w:rPr>
              <w:t>新型式大客車及自中華民國九十七年一月一日起新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之大客車全部座位應裝置安全帶。</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十二、</w:t>
            </w:r>
            <w:r w:rsidRPr="00AC54A1">
              <w:rPr>
                <w:rFonts w:ascii="Times New Roman" w:eastAsia="標楷體" w:hAnsi="Times New Roman" w:cs="Times New Roman" w:hint="eastAsia"/>
                <w:color w:val="000000"/>
                <w:kern w:val="0"/>
              </w:rPr>
              <w:t>大客車、大貨車、</w:t>
            </w:r>
            <w:proofErr w:type="gramStart"/>
            <w:r w:rsidRPr="00AC54A1">
              <w:rPr>
                <w:rFonts w:ascii="Times New Roman" w:eastAsia="標楷體" w:hAnsi="Times New Roman" w:cs="Times New Roman" w:hint="eastAsia"/>
                <w:color w:val="000000"/>
                <w:kern w:val="0"/>
              </w:rPr>
              <w:t>曳</w:t>
            </w:r>
            <w:proofErr w:type="gramEnd"/>
            <w:r w:rsidRPr="00AC54A1">
              <w:rPr>
                <w:rFonts w:ascii="Times New Roman" w:eastAsia="標楷體" w:hAnsi="Times New Roman" w:cs="Times New Roman" w:hint="eastAsia"/>
                <w:color w:val="000000"/>
                <w:kern w:val="0"/>
              </w:rPr>
              <w:t>引車、小型車附掛之廂式拖車、露營車及幼童專用車應備有合於規定之滅火器，其規定如附件五，使用之滅火器應為內政部登錄機構認可之車用滅火器，且大客車應於車輛後半段乘客取用方便之處，另設一具車用滅火器。雙</w:t>
            </w:r>
            <w:proofErr w:type="gramStart"/>
            <w:r w:rsidRPr="00AC54A1">
              <w:rPr>
                <w:rFonts w:ascii="Times New Roman" w:eastAsia="標楷體" w:hAnsi="Times New Roman" w:cs="Times New Roman" w:hint="eastAsia"/>
                <w:color w:val="000000"/>
                <w:kern w:val="0"/>
              </w:rPr>
              <w:t>節式大客車</w:t>
            </w:r>
            <w:proofErr w:type="gramEnd"/>
            <w:r w:rsidRPr="00AC54A1">
              <w:rPr>
                <w:rFonts w:ascii="Times New Roman" w:eastAsia="標楷體" w:hAnsi="Times New Roman" w:cs="Times New Roman" w:hint="eastAsia"/>
                <w:color w:val="000000"/>
                <w:kern w:val="0"/>
              </w:rPr>
              <w:t>各節車廂及市區雙層公車各層車廂，應依前述規定分別設有對應數量之車用滅火器。</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十三、</w:t>
            </w:r>
            <w:r w:rsidRPr="00AC54A1">
              <w:rPr>
                <w:rFonts w:ascii="Times New Roman" w:eastAsia="標楷體" w:hAnsi="Times New Roman" w:cs="Times New Roman" w:hint="eastAsia"/>
                <w:color w:val="000000"/>
                <w:kern w:val="0"/>
              </w:rPr>
              <w:t>計程車執業登記證插座完好，位置合於規定。</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十四、</w:t>
            </w:r>
            <w:proofErr w:type="gramStart"/>
            <w:r w:rsidRPr="00AC54A1">
              <w:rPr>
                <w:rFonts w:ascii="Times New Roman" w:eastAsia="標楷體" w:hAnsi="Times New Roman" w:cs="Times New Roman" w:hint="eastAsia"/>
                <w:color w:val="000000"/>
                <w:kern w:val="0"/>
              </w:rPr>
              <w:t>曳</w:t>
            </w:r>
            <w:proofErr w:type="gramEnd"/>
            <w:r w:rsidRPr="00AC54A1">
              <w:rPr>
                <w:rFonts w:ascii="Times New Roman" w:eastAsia="標楷體" w:hAnsi="Times New Roman" w:cs="Times New Roman" w:hint="eastAsia"/>
                <w:color w:val="000000"/>
                <w:kern w:val="0"/>
              </w:rPr>
              <w:t>引車、經核可附掛拖車之小型車及拖車除依照一般汽車檢驗規定外，其聯結設備應完善；拖車煞車效能</w:t>
            </w:r>
            <w:proofErr w:type="gramStart"/>
            <w:r w:rsidRPr="00AC54A1">
              <w:rPr>
                <w:rFonts w:ascii="Times New Roman" w:eastAsia="標楷體" w:hAnsi="Times New Roman" w:cs="Times New Roman" w:hint="eastAsia"/>
                <w:color w:val="000000"/>
                <w:kern w:val="0"/>
              </w:rPr>
              <w:t>平衡度合於</w:t>
            </w:r>
            <w:proofErr w:type="gramEnd"/>
            <w:r w:rsidRPr="00AC54A1">
              <w:rPr>
                <w:rFonts w:ascii="Times New Roman" w:eastAsia="標楷體" w:hAnsi="Times New Roman" w:cs="Times New Roman" w:hint="eastAsia"/>
                <w:color w:val="000000"/>
                <w:kern w:val="0"/>
              </w:rPr>
              <w:t>規</w:t>
            </w:r>
            <w:r w:rsidRPr="00AC54A1">
              <w:rPr>
                <w:rFonts w:ascii="Times New Roman" w:eastAsia="標楷體" w:hAnsi="Times New Roman" w:cs="Times New Roman" w:hint="eastAsia"/>
                <w:color w:val="000000"/>
                <w:kern w:val="0"/>
              </w:rPr>
              <w:lastRenderedPageBreak/>
              <w:t>定；煞車燈、方向燈、號</w:t>
            </w:r>
            <w:proofErr w:type="gramStart"/>
            <w:r w:rsidRPr="00AC54A1">
              <w:rPr>
                <w:rFonts w:ascii="Times New Roman" w:eastAsia="標楷體" w:hAnsi="Times New Roman" w:cs="Times New Roman" w:hint="eastAsia"/>
                <w:color w:val="000000"/>
                <w:kern w:val="0"/>
              </w:rPr>
              <w:t>牌燈、車寬燈</w:t>
            </w:r>
            <w:proofErr w:type="gramEnd"/>
            <w:r w:rsidRPr="00AC54A1">
              <w:rPr>
                <w:rFonts w:ascii="Times New Roman" w:eastAsia="標楷體" w:hAnsi="Times New Roman" w:cs="Times New Roman" w:hint="eastAsia"/>
                <w:color w:val="000000"/>
                <w:kern w:val="0"/>
              </w:rPr>
              <w:t>、倒車燈、尾燈、危險警告燈及反光標識良好，位置合於規定。</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十五、</w:t>
            </w:r>
            <w:r w:rsidRPr="00AC54A1">
              <w:rPr>
                <w:rFonts w:ascii="Times New Roman" w:eastAsia="標楷體" w:hAnsi="Times New Roman" w:cs="Times New Roman" w:hint="eastAsia"/>
                <w:color w:val="000000"/>
                <w:kern w:val="0"/>
              </w:rPr>
              <w:t>大貨車及拖車左右兩側之防止捲入裝置與後方之安全防護裝置（或保險槓）合於規定。自中華民國一百零九年九月四日起，新登</w:t>
            </w:r>
            <w:proofErr w:type="gramStart"/>
            <w:r w:rsidRPr="00AC54A1">
              <w:rPr>
                <w:rFonts w:ascii="Times New Roman" w:eastAsia="標楷體" w:hAnsi="Times New Roman" w:cs="Times New Roman" w:hint="eastAsia"/>
                <w:color w:val="000000"/>
                <w:kern w:val="0"/>
              </w:rPr>
              <w:t>檢領照總</w:t>
            </w:r>
            <w:proofErr w:type="gramEnd"/>
            <w:r w:rsidRPr="00AC54A1">
              <w:rPr>
                <w:rFonts w:ascii="Times New Roman" w:eastAsia="標楷體" w:hAnsi="Times New Roman" w:cs="Times New Roman" w:hint="eastAsia"/>
                <w:color w:val="000000"/>
                <w:kern w:val="0"/>
              </w:rPr>
              <w:t>重量逾三千五百公斤至五千公斤且全長六公尺以下之小貨車，亦同。</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十六、</w:t>
            </w:r>
            <w:proofErr w:type="gramStart"/>
            <w:r w:rsidRPr="00AC54A1">
              <w:rPr>
                <w:rFonts w:ascii="Times New Roman" w:eastAsia="標楷體" w:hAnsi="Times New Roman" w:cs="Times New Roman" w:hint="eastAsia"/>
                <w:color w:val="000000"/>
                <w:kern w:val="0"/>
              </w:rPr>
              <w:t>車高三點五</w:t>
            </w:r>
            <w:proofErr w:type="gramEnd"/>
            <w:r w:rsidRPr="00AC54A1">
              <w:rPr>
                <w:rFonts w:ascii="Times New Roman" w:eastAsia="標楷體" w:hAnsi="Times New Roman" w:cs="Times New Roman" w:hint="eastAsia"/>
                <w:color w:val="000000"/>
                <w:kern w:val="0"/>
              </w:rPr>
              <w:t>公尺以上之汽車傾斜</w:t>
            </w:r>
            <w:proofErr w:type="gramStart"/>
            <w:r w:rsidRPr="00AC54A1">
              <w:rPr>
                <w:rFonts w:ascii="Times New Roman" w:eastAsia="標楷體" w:hAnsi="Times New Roman" w:cs="Times New Roman" w:hint="eastAsia"/>
                <w:color w:val="000000"/>
                <w:kern w:val="0"/>
              </w:rPr>
              <w:t>穩定度合於</w:t>
            </w:r>
            <w:proofErr w:type="gramEnd"/>
            <w:r w:rsidRPr="00AC54A1">
              <w:rPr>
                <w:rFonts w:ascii="Times New Roman" w:eastAsia="標楷體" w:hAnsi="Times New Roman" w:cs="Times New Roman" w:hint="eastAsia"/>
                <w:color w:val="000000"/>
                <w:kern w:val="0"/>
              </w:rPr>
              <w:t>規定。自中華民國九十六年七月一日起經車輛型式安全</w:t>
            </w:r>
            <w:proofErr w:type="gramStart"/>
            <w:r w:rsidRPr="00AC54A1">
              <w:rPr>
                <w:rFonts w:ascii="Times New Roman" w:eastAsia="標楷體" w:hAnsi="Times New Roman" w:cs="Times New Roman" w:hint="eastAsia"/>
                <w:color w:val="000000"/>
                <w:kern w:val="0"/>
              </w:rPr>
              <w:t>審驗車高</w:t>
            </w:r>
            <w:proofErr w:type="gramEnd"/>
            <w:r w:rsidRPr="00AC54A1">
              <w:rPr>
                <w:rFonts w:ascii="Times New Roman" w:eastAsia="標楷體" w:hAnsi="Times New Roman" w:cs="Times New Roman" w:hint="eastAsia"/>
                <w:color w:val="000000"/>
                <w:kern w:val="0"/>
              </w:rPr>
              <w:t>三點四公尺以上之新型式大客車及自中華民國九十七年一月一日起新登</w:t>
            </w:r>
            <w:proofErr w:type="gramStart"/>
            <w:r w:rsidRPr="00AC54A1">
              <w:rPr>
                <w:rFonts w:ascii="Times New Roman" w:eastAsia="標楷體" w:hAnsi="Times New Roman" w:cs="Times New Roman" w:hint="eastAsia"/>
                <w:color w:val="000000"/>
                <w:kern w:val="0"/>
              </w:rPr>
              <w:t>檢領照車高</w:t>
            </w:r>
            <w:proofErr w:type="gramEnd"/>
            <w:r w:rsidRPr="00AC54A1">
              <w:rPr>
                <w:rFonts w:ascii="Times New Roman" w:eastAsia="標楷體" w:hAnsi="Times New Roman" w:cs="Times New Roman" w:hint="eastAsia"/>
                <w:color w:val="000000"/>
                <w:kern w:val="0"/>
              </w:rPr>
              <w:t>三點四公尺以上之大客車，亦同。</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十七、</w:t>
            </w:r>
            <w:r w:rsidRPr="00AC54A1">
              <w:rPr>
                <w:rFonts w:ascii="Times New Roman" w:eastAsia="標楷體" w:hAnsi="Times New Roman" w:cs="Times New Roman" w:hint="eastAsia"/>
                <w:color w:val="000000"/>
                <w:kern w:val="0"/>
              </w:rPr>
              <w:t>車輛之車身變更打造全高為三點四公尺以上大客車或三點五公尺以上其他車輛或特種車者，應檢附汽車底盤製造廠之符合安全書面證明文件，特種設備應符合規定，並取</w:t>
            </w:r>
            <w:r w:rsidRPr="00AC54A1">
              <w:rPr>
                <w:rFonts w:ascii="Times New Roman" w:eastAsia="標楷體" w:hAnsi="Times New Roman" w:cs="Times New Roman" w:hint="eastAsia"/>
                <w:color w:val="000000"/>
                <w:kern w:val="0"/>
              </w:rPr>
              <w:lastRenderedPageBreak/>
              <w:t>得合法車身打造工廠之施工證明。</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十八、</w:t>
            </w:r>
            <w:r w:rsidRPr="00AC54A1">
              <w:rPr>
                <w:rFonts w:ascii="Times New Roman" w:eastAsia="標楷體" w:hAnsi="Times New Roman" w:cs="Times New Roman" w:hint="eastAsia"/>
                <w:color w:val="000000"/>
                <w:kern w:val="0"/>
              </w:rPr>
              <w:t>隨車有車輛故障標誌</w:t>
            </w:r>
            <w:r w:rsidR="00405C7B" w:rsidRPr="000059EC">
              <w:rPr>
                <w:rFonts w:ascii="Times New Roman" w:eastAsia="標楷體" w:hAnsi="Times New Roman" w:cs="Times New Roman" w:hint="eastAsia"/>
                <w:color w:val="000000"/>
                <w:kern w:val="0"/>
                <w:u w:val="single"/>
              </w:rPr>
              <w:t>及自中華民國</w:t>
            </w:r>
            <w:r w:rsidR="000059EC" w:rsidRPr="000059EC">
              <w:rPr>
                <w:rFonts w:ascii="Times New Roman" w:eastAsia="標楷體" w:hAnsi="Times New Roman" w:cs="Times New Roman" w:hint="eastAsia"/>
                <w:color w:val="000000"/>
                <w:kern w:val="0"/>
                <w:u w:val="single"/>
              </w:rPr>
              <w:t>一</w:t>
            </w:r>
            <w:r w:rsidR="00A70AFF">
              <w:rPr>
                <w:rFonts w:ascii="Times New Roman" w:eastAsia="標楷體" w:hAnsi="Times New Roman" w:cs="Times New Roman" w:hint="eastAsia"/>
                <w:color w:val="000000"/>
                <w:kern w:val="0"/>
                <w:u w:val="single"/>
              </w:rPr>
              <w:t>百十</w:t>
            </w:r>
            <w:r w:rsidR="0059260E">
              <w:rPr>
                <w:rFonts w:ascii="Times New Roman" w:eastAsia="標楷體" w:hAnsi="Times New Roman" w:cs="Times New Roman" w:hint="eastAsia"/>
                <w:color w:val="000000"/>
                <w:kern w:val="0"/>
                <w:u w:val="single"/>
              </w:rPr>
              <w:t>二</w:t>
            </w:r>
            <w:r w:rsidR="000059EC" w:rsidRPr="000059EC">
              <w:rPr>
                <w:rFonts w:ascii="Times New Roman" w:eastAsia="標楷體" w:hAnsi="Times New Roman" w:cs="Times New Roman" w:hint="eastAsia"/>
                <w:color w:val="000000"/>
                <w:kern w:val="0"/>
                <w:u w:val="single"/>
              </w:rPr>
              <w:t>年</w:t>
            </w:r>
            <w:r w:rsidR="0059260E">
              <w:rPr>
                <w:rFonts w:ascii="Times New Roman" w:eastAsia="標楷體" w:hAnsi="Times New Roman" w:cs="Times New Roman" w:hint="eastAsia"/>
                <w:color w:val="000000"/>
                <w:kern w:val="0"/>
                <w:u w:val="single"/>
              </w:rPr>
              <w:t>七</w:t>
            </w:r>
            <w:r w:rsidR="000059EC" w:rsidRPr="000059EC">
              <w:rPr>
                <w:rFonts w:ascii="Times New Roman" w:eastAsia="標楷體" w:hAnsi="Times New Roman" w:cs="Times New Roman" w:hint="eastAsia"/>
                <w:color w:val="000000"/>
                <w:kern w:val="0"/>
                <w:u w:val="single"/>
              </w:rPr>
              <w:t>月一日起應有符合中華民國國家標準</w:t>
            </w:r>
            <w:r w:rsidR="000059EC" w:rsidRPr="000059EC">
              <w:rPr>
                <w:rFonts w:ascii="Times New Roman" w:eastAsia="標楷體" w:hAnsi="Times New Roman" w:cs="Times New Roman" w:hint="eastAsia"/>
                <w:color w:val="000000"/>
                <w:kern w:val="0"/>
                <w:u w:val="single"/>
              </w:rPr>
              <w:t>CNS 15909</w:t>
            </w:r>
            <w:r w:rsidR="000059EC" w:rsidRPr="000059EC">
              <w:rPr>
                <w:rFonts w:ascii="Times New Roman" w:eastAsia="標楷體" w:hAnsi="Times New Roman" w:cs="Times New Roman" w:hint="eastAsia"/>
                <w:color w:val="000000"/>
                <w:kern w:val="0"/>
                <w:u w:val="single"/>
              </w:rPr>
              <w:t>高可見度服裝—試驗法及要求第二級以上或其他等同標準之反光服裝</w:t>
            </w:r>
            <w:r w:rsidR="000059EC" w:rsidRPr="000059EC">
              <w:rPr>
                <w:rFonts w:ascii="Times New Roman" w:eastAsia="標楷體" w:hAnsi="Times New Roman" w:cs="Times New Roman" w:hint="eastAsia"/>
                <w:color w:val="000000"/>
                <w:kern w:val="0"/>
                <w:u w:val="single"/>
              </w:rPr>
              <w:t>(</w:t>
            </w:r>
            <w:r w:rsidR="000059EC" w:rsidRPr="000059EC">
              <w:rPr>
                <w:rFonts w:ascii="Times New Roman" w:eastAsia="標楷體" w:hAnsi="Times New Roman" w:cs="Times New Roman" w:hint="eastAsia"/>
                <w:color w:val="000000"/>
                <w:kern w:val="0"/>
                <w:u w:val="single"/>
              </w:rPr>
              <w:t>背心</w:t>
            </w:r>
            <w:r w:rsidR="000059EC" w:rsidRPr="000059EC">
              <w:rPr>
                <w:rFonts w:ascii="Times New Roman" w:eastAsia="標楷體" w:hAnsi="Times New Roman" w:cs="Times New Roman" w:hint="eastAsia"/>
                <w:color w:val="000000"/>
                <w:kern w:val="0"/>
                <w:u w:val="single"/>
              </w:rPr>
              <w:t>)</w:t>
            </w:r>
            <w:r w:rsidRPr="00AC54A1">
              <w:rPr>
                <w:rFonts w:ascii="Times New Roman" w:eastAsia="標楷體" w:hAnsi="Times New Roman" w:cs="Times New Roman" w:hint="eastAsia"/>
                <w:color w:val="000000"/>
                <w:kern w:val="0"/>
              </w:rPr>
              <w:t>。</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十九、</w:t>
            </w:r>
            <w:r w:rsidRPr="00AC54A1">
              <w:rPr>
                <w:rFonts w:ascii="Times New Roman" w:eastAsia="標楷體" w:hAnsi="Times New Roman" w:cs="Times New Roman" w:hint="eastAsia"/>
                <w:color w:val="000000"/>
                <w:kern w:val="0"/>
              </w:rPr>
              <w:t>使用燃料為液化石油氣者，其各項裝備應符合附件十之規定；使用燃料為壓縮天然氣者，其各項裝備應符合附件十三之規定。</w:t>
            </w:r>
          </w:p>
          <w:p w:rsidR="00AC54A1" w:rsidRPr="002F5D4D" w:rsidRDefault="00AC54A1" w:rsidP="00AC54A1">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w:t>
            </w:r>
            <w:r w:rsidRPr="00AC54A1">
              <w:rPr>
                <w:rFonts w:ascii="Times New Roman" w:eastAsia="標楷體" w:hAnsi="Times New Roman" w:cs="Times New Roman" w:hint="eastAsia"/>
                <w:color w:val="000000"/>
                <w:kern w:val="0"/>
              </w:rPr>
              <w:t>裝載砂石、土方之</w:t>
            </w:r>
            <w:proofErr w:type="gramStart"/>
            <w:r w:rsidRPr="00AC54A1">
              <w:rPr>
                <w:rFonts w:ascii="Times New Roman" w:eastAsia="標楷體" w:hAnsi="Times New Roman" w:cs="Times New Roman" w:hint="eastAsia"/>
                <w:color w:val="000000"/>
                <w:kern w:val="0"/>
              </w:rPr>
              <w:t>傾卸式大</w:t>
            </w:r>
            <w:proofErr w:type="gramEnd"/>
            <w:r w:rsidRPr="00AC54A1">
              <w:rPr>
                <w:rFonts w:ascii="Times New Roman" w:eastAsia="標楷體" w:hAnsi="Times New Roman" w:cs="Times New Roman" w:hint="eastAsia"/>
                <w:color w:val="000000"/>
                <w:kern w:val="0"/>
              </w:rPr>
              <w:t>貨車、</w:t>
            </w:r>
            <w:proofErr w:type="gramStart"/>
            <w:r w:rsidRPr="00AC54A1">
              <w:rPr>
                <w:rFonts w:ascii="Times New Roman" w:eastAsia="標楷體" w:hAnsi="Times New Roman" w:cs="Times New Roman" w:hint="eastAsia"/>
                <w:color w:val="000000"/>
                <w:kern w:val="0"/>
              </w:rPr>
              <w:t>傾卸式半</w:t>
            </w:r>
            <w:proofErr w:type="gramEnd"/>
            <w:r w:rsidRPr="00AC54A1">
              <w:rPr>
                <w:rFonts w:ascii="Times New Roman" w:eastAsia="標楷體" w:hAnsi="Times New Roman" w:cs="Times New Roman" w:hint="eastAsia"/>
                <w:color w:val="000000"/>
                <w:kern w:val="0"/>
              </w:rPr>
              <w:t>拖車及</w:t>
            </w:r>
            <w:proofErr w:type="gramStart"/>
            <w:r w:rsidRPr="00AC54A1">
              <w:rPr>
                <w:rFonts w:ascii="Times New Roman" w:eastAsia="標楷體" w:hAnsi="Times New Roman" w:cs="Times New Roman" w:hint="eastAsia"/>
                <w:color w:val="000000"/>
                <w:kern w:val="0"/>
              </w:rPr>
              <w:t>其貨廂應</w:t>
            </w:r>
            <w:proofErr w:type="gramEnd"/>
            <w:r w:rsidRPr="00AC54A1">
              <w:rPr>
                <w:rFonts w:ascii="Times New Roman" w:eastAsia="標楷體" w:hAnsi="Times New Roman" w:cs="Times New Roman" w:hint="eastAsia"/>
                <w:color w:val="000000"/>
                <w:kern w:val="0"/>
              </w:rPr>
              <w:t>符合附件二十二規定。</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二十一、</w:t>
            </w:r>
            <w:r w:rsidRPr="00AC54A1">
              <w:rPr>
                <w:rFonts w:ascii="Times New Roman" w:eastAsia="標楷體" w:hAnsi="Times New Roman" w:cs="Times New Roman" w:hint="eastAsia"/>
                <w:color w:val="000000"/>
                <w:kern w:val="0"/>
              </w:rPr>
              <w:t>大客車尺度除全長、全寬、全高應符合前條規定外，其車身各部規格應符合附件六之規定；自中華民國九十三年七月一日起大客車其車身各部規格應符合附件六之</w:t>
            </w:r>
            <w:proofErr w:type="gramStart"/>
            <w:r w:rsidRPr="00AC54A1">
              <w:rPr>
                <w:rFonts w:ascii="Times New Roman" w:eastAsia="標楷體" w:hAnsi="Times New Roman" w:cs="Times New Roman" w:hint="eastAsia"/>
                <w:color w:val="000000"/>
                <w:kern w:val="0"/>
              </w:rPr>
              <w:t>一</w:t>
            </w:r>
            <w:proofErr w:type="gramEnd"/>
            <w:r w:rsidRPr="00AC54A1">
              <w:rPr>
                <w:rFonts w:ascii="Times New Roman" w:eastAsia="標楷體" w:hAnsi="Times New Roman" w:cs="Times New Roman" w:hint="eastAsia"/>
                <w:color w:val="000000"/>
                <w:kern w:val="0"/>
              </w:rPr>
              <w:t>規定；雙</w:t>
            </w:r>
            <w:proofErr w:type="gramStart"/>
            <w:r w:rsidRPr="00AC54A1">
              <w:rPr>
                <w:rFonts w:ascii="Times New Roman" w:eastAsia="標楷體" w:hAnsi="Times New Roman" w:cs="Times New Roman" w:hint="eastAsia"/>
                <w:color w:val="000000"/>
                <w:kern w:val="0"/>
              </w:rPr>
              <w:t>節式大客車</w:t>
            </w:r>
            <w:proofErr w:type="gramEnd"/>
            <w:r w:rsidRPr="00AC54A1">
              <w:rPr>
                <w:rFonts w:ascii="Times New Roman" w:eastAsia="標楷體" w:hAnsi="Times New Roman" w:cs="Times New Roman" w:hint="eastAsia"/>
                <w:color w:val="000000"/>
                <w:kern w:val="0"/>
              </w:rPr>
              <w:t>應符合附件六之三規定；市區雙層公車應符合附件六之四規定。</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lastRenderedPageBreak/>
              <w:t>二十二、</w:t>
            </w:r>
            <w:r w:rsidRPr="00AC54A1">
              <w:rPr>
                <w:rFonts w:ascii="Times New Roman" w:eastAsia="標楷體" w:hAnsi="Times New Roman" w:cs="Times New Roman" w:hint="eastAsia"/>
                <w:color w:val="000000"/>
                <w:kern w:val="0"/>
              </w:rPr>
              <w:t>使用自動排檔之小客車及小客貨兩用車，自中華民國八十八年一月一日起，國內產製者以出廠日為</w:t>
            </w:r>
            <w:proofErr w:type="gramStart"/>
            <w:r w:rsidRPr="00AC54A1">
              <w:rPr>
                <w:rFonts w:ascii="Times New Roman" w:eastAsia="標楷體" w:hAnsi="Times New Roman" w:cs="Times New Roman" w:hint="eastAsia"/>
                <w:color w:val="000000"/>
                <w:kern w:val="0"/>
              </w:rPr>
              <w:t>準</w:t>
            </w:r>
            <w:proofErr w:type="gramEnd"/>
            <w:r w:rsidRPr="00AC54A1">
              <w:rPr>
                <w:rFonts w:ascii="Times New Roman" w:eastAsia="標楷體" w:hAnsi="Times New Roman" w:cs="Times New Roman" w:hint="eastAsia"/>
                <w:color w:val="000000"/>
                <w:kern w:val="0"/>
              </w:rPr>
              <w:t>，進口者以裝船日為</w:t>
            </w:r>
            <w:proofErr w:type="gramStart"/>
            <w:r w:rsidRPr="00AC54A1">
              <w:rPr>
                <w:rFonts w:ascii="Times New Roman" w:eastAsia="標楷體" w:hAnsi="Times New Roman" w:cs="Times New Roman" w:hint="eastAsia"/>
                <w:color w:val="000000"/>
                <w:kern w:val="0"/>
              </w:rPr>
              <w:t>準</w:t>
            </w:r>
            <w:proofErr w:type="gramEnd"/>
            <w:r w:rsidRPr="00AC54A1">
              <w:rPr>
                <w:rFonts w:ascii="Times New Roman" w:eastAsia="標楷體" w:hAnsi="Times New Roman" w:cs="Times New Roman" w:hint="eastAsia"/>
                <w:color w:val="000000"/>
                <w:kern w:val="0"/>
              </w:rPr>
              <w:t>，應</w:t>
            </w:r>
            <w:proofErr w:type="gramStart"/>
            <w:r w:rsidRPr="00AC54A1">
              <w:rPr>
                <w:rFonts w:ascii="Times New Roman" w:eastAsia="標楷體" w:hAnsi="Times New Roman" w:cs="Times New Roman" w:hint="eastAsia"/>
                <w:color w:val="000000"/>
                <w:kern w:val="0"/>
              </w:rPr>
              <w:t>裝設未踩</w:t>
            </w:r>
            <w:proofErr w:type="gramEnd"/>
            <w:r w:rsidRPr="00AC54A1">
              <w:rPr>
                <w:rFonts w:ascii="Times New Roman" w:eastAsia="標楷體" w:hAnsi="Times New Roman" w:cs="Times New Roman" w:hint="eastAsia"/>
                <w:color w:val="000000"/>
                <w:kern w:val="0"/>
              </w:rPr>
              <w:t>煞車踏板無法由停車</w:t>
            </w:r>
            <w:proofErr w:type="gramStart"/>
            <w:r w:rsidRPr="00AC54A1">
              <w:rPr>
                <w:rFonts w:ascii="Times New Roman" w:eastAsia="標楷體" w:hAnsi="Times New Roman" w:cs="Times New Roman" w:hint="eastAsia"/>
                <w:color w:val="000000"/>
                <w:kern w:val="0"/>
              </w:rPr>
              <w:t>檔</w:t>
            </w:r>
            <w:proofErr w:type="gramEnd"/>
            <w:r w:rsidRPr="00AC54A1">
              <w:rPr>
                <w:rFonts w:ascii="Times New Roman" w:eastAsia="標楷體" w:hAnsi="Times New Roman" w:cs="Times New Roman" w:hint="eastAsia"/>
                <w:color w:val="000000"/>
                <w:kern w:val="0"/>
              </w:rPr>
              <w:t>排出檔位之自動排檔鎖定裝置。</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二十三、</w:t>
            </w:r>
            <w:r w:rsidRPr="00AC54A1">
              <w:rPr>
                <w:rFonts w:ascii="Times New Roman" w:eastAsia="標楷體" w:hAnsi="Times New Roman" w:cs="Times New Roman" w:hint="eastAsia"/>
                <w:color w:val="000000"/>
                <w:kern w:val="0"/>
              </w:rPr>
              <w:t>小型車附掛之拖車</w:t>
            </w:r>
            <w:proofErr w:type="gramStart"/>
            <w:r w:rsidRPr="00AC54A1">
              <w:rPr>
                <w:rFonts w:ascii="Times New Roman" w:eastAsia="標楷體" w:hAnsi="Times New Roman" w:cs="Times New Roman" w:hint="eastAsia"/>
                <w:color w:val="000000"/>
                <w:kern w:val="0"/>
              </w:rPr>
              <w:t>前後端尖角</w:t>
            </w:r>
            <w:proofErr w:type="gramEnd"/>
            <w:r w:rsidRPr="00AC54A1">
              <w:rPr>
                <w:rFonts w:ascii="Times New Roman" w:eastAsia="標楷體" w:hAnsi="Times New Roman" w:cs="Times New Roman" w:hint="eastAsia"/>
                <w:color w:val="000000"/>
                <w:kern w:val="0"/>
              </w:rPr>
              <w:t>、側面突出物應合乎規定。</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二十四、</w:t>
            </w:r>
            <w:r w:rsidRPr="00AC54A1">
              <w:rPr>
                <w:rFonts w:ascii="Times New Roman" w:eastAsia="標楷體" w:hAnsi="Times New Roman" w:cs="Times New Roman" w:hint="eastAsia"/>
                <w:color w:val="000000"/>
                <w:kern w:val="0"/>
              </w:rPr>
              <w:t>總聯結重量及總重量在二十公噸以上之新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汽車，應裝設具有連續記錄汽車瞬間行駛速率及行車時間功能之行車紀錄器（以下簡稱行車紀錄器）。自中華民國九十年一月一日起新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之八公噸以上未滿二十公噸汽車、自中華民國九十六年七月一日起經車輛型式</w:t>
            </w:r>
            <w:proofErr w:type="gramStart"/>
            <w:r w:rsidRPr="00AC54A1">
              <w:rPr>
                <w:rFonts w:ascii="Times New Roman" w:eastAsia="標楷體" w:hAnsi="Times New Roman" w:cs="Times New Roman" w:hint="eastAsia"/>
                <w:color w:val="000000"/>
                <w:kern w:val="0"/>
              </w:rPr>
              <w:t>安全審驗及</w:t>
            </w:r>
            <w:proofErr w:type="gramEnd"/>
            <w:r w:rsidRPr="00AC54A1">
              <w:rPr>
                <w:rFonts w:ascii="Times New Roman" w:eastAsia="標楷體" w:hAnsi="Times New Roman" w:cs="Times New Roman" w:hint="eastAsia"/>
                <w:color w:val="000000"/>
                <w:kern w:val="0"/>
              </w:rPr>
              <w:t>自中華民國九十七年一月一日起新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之八公噸以下營業大客車，亦同。並應檢附行</w:t>
            </w:r>
            <w:r w:rsidRPr="00AC54A1">
              <w:rPr>
                <w:rFonts w:ascii="Times New Roman" w:eastAsia="標楷體" w:hAnsi="Times New Roman" w:cs="Times New Roman" w:hint="eastAsia"/>
                <w:color w:val="000000"/>
                <w:kern w:val="0"/>
              </w:rPr>
              <w:lastRenderedPageBreak/>
              <w:t>車紀錄</w:t>
            </w:r>
            <w:proofErr w:type="gramStart"/>
            <w:r w:rsidRPr="00AC54A1">
              <w:rPr>
                <w:rFonts w:ascii="Times New Roman" w:eastAsia="標楷體" w:hAnsi="Times New Roman" w:cs="Times New Roman" w:hint="eastAsia"/>
                <w:color w:val="000000"/>
                <w:kern w:val="0"/>
              </w:rPr>
              <w:t>器經審驗</w:t>
            </w:r>
            <w:proofErr w:type="gramEnd"/>
            <w:r w:rsidRPr="00AC54A1">
              <w:rPr>
                <w:rFonts w:ascii="Times New Roman" w:eastAsia="標楷體" w:hAnsi="Times New Roman" w:cs="Times New Roman" w:hint="eastAsia"/>
                <w:color w:val="000000"/>
                <w:kern w:val="0"/>
              </w:rPr>
              <w:t>合格之證明。</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二十五、</w:t>
            </w:r>
            <w:r w:rsidRPr="00AC54A1">
              <w:rPr>
                <w:rFonts w:ascii="Times New Roman" w:eastAsia="標楷體" w:hAnsi="Times New Roman" w:cs="Times New Roman" w:hint="eastAsia"/>
                <w:color w:val="000000"/>
                <w:kern w:val="0"/>
              </w:rPr>
              <w:t>應</w:t>
            </w:r>
            <w:proofErr w:type="gramStart"/>
            <w:r w:rsidRPr="00AC54A1">
              <w:rPr>
                <w:rFonts w:ascii="Times New Roman" w:eastAsia="標楷體" w:hAnsi="Times New Roman" w:cs="Times New Roman" w:hint="eastAsia"/>
                <w:color w:val="000000"/>
                <w:kern w:val="0"/>
              </w:rPr>
              <w:t>查驗罐槽車</w:t>
            </w:r>
            <w:proofErr w:type="gramEnd"/>
            <w:r w:rsidRPr="00AC54A1">
              <w:rPr>
                <w:rFonts w:ascii="Times New Roman" w:eastAsia="標楷體" w:hAnsi="Times New Roman" w:cs="Times New Roman" w:hint="eastAsia"/>
                <w:color w:val="000000"/>
                <w:kern w:val="0"/>
              </w:rPr>
              <w:t>之</w:t>
            </w:r>
            <w:proofErr w:type="gramStart"/>
            <w:r w:rsidRPr="00AC54A1">
              <w:rPr>
                <w:rFonts w:ascii="Times New Roman" w:eastAsia="標楷體" w:hAnsi="Times New Roman" w:cs="Times New Roman" w:hint="eastAsia"/>
                <w:color w:val="000000"/>
                <w:kern w:val="0"/>
              </w:rPr>
              <w:t>罐槽體</w:t>
            </w:r>
            <w:proofErr w:type="gramEnd"/>
            <w:r w:rsidRPr="00AC54A1">
              <w:rPr>
                <w:rFonts w:ascii="Times New Roman" w:eastAsia="標楷體" w:hAnsi="Times New Roman" w:cs="Times New Roman" w:hint="eastAsia"/>
                <w:color w:val="000000"/>
                <w:kern w:val="0"/>
              </w:rPr>
              <w:t>檢驗（查）合格之有效證明書。</w:t>
            </w:r>
            <w:proofErr w:type="gramStart"/>
            <w:r w:rsidRPr="00AC54A1">
              <w:rPr>
                <w:rFonts w:ascii="Times New Roman" w:eastAsia="標楷體" w:hAnsi="Times New Roman" w:cs="Times New Roman" w:hint="eastAsia"/>
                <w:color w:val="000000"/>
                <w:kern w:val="0"/>
              </w:rPr>
              <w:t>高壓罐槽車</w:t>
            </w:r>
            <w:proofErr w:type="gramEnd"/>
            <w:r w:rsidRPr="00AC54A1">
              <w:rPr>
                <w:rFonts w:ascii="Times New Roman" w:eastAsia="標楷體" w:hAnsi="Times New Roman" w:cs="Times New Roman" w:hint="eastAsia"/>
                <w:color w:val="000000"/>
                <w:kern w:val="0"/>
              </w:rPr>
              <w:t>之</w:t>
            </w:r>
            <w:proofErr w:type="gramStart"/>
            <w:r w:rsidRPr="00AC54A1">
              <w:rPr>
                <w:rFonts w:ascii="Times New Roman" w:eastAsia="標楷體" w:hAnsi="Times New Roman" w:cs="Times New Roman" w:hint="eastAsia"/>
                <w:color w:val="000000"/>
                <w:kern w:val="0"/>
              </w:rPr>
              <w:t>罐槽體</w:t>
            </w:r>
            <w:proofErr w:type="gramEnd"/>
            <w:r w:rsidRPr="00AC54A1">
              <w:rPr>
                <w:rFonts w:ascii="Times New Roman" w:eastAsia="標楷體" w:hAnsi="Times New Roman" w:cs="Times New Roman" w:hint="eastAsia"/>
                <w:color w:val="000000"/>
                <w:kern w:val="0"/>
              </w:rPr>
              <w:t>應依</w:t>
            </w:r>
            <w:proofErr w:type="gramStart"/>
            <w:r w:rsidRPr="00AC54A1">
              <w:rPr>
                <w:rFonts w:ascii="Times New Roman" w:eastAsia="標楷體" w:hAnsi="Times New Roman" w:cs="Times New Roman" w:hint="eastAsia"/>
                <w:color w:val="000000"/>
                <w:kern w:val="0"/>
              </w:rPr>
              <w:t>勞動部所定</w:t>
            </w:r>
            <w:proofErr w:type="gramEnd"/>
            <w:r w:rsidRPr="00AC54A1">
              <w:rPr>
                <w:rFonts w:ascii="Times New Roman" w:eastAsia="標楷體" w:hAnsi="Times New Roman" w:cs="Times New Roman" w:hint="eastAsia"/>
                <w:color w:val="000000"/>
                <w:kern w:val="0"/>
              </w:rPr>
              <w:t>有關高壓容器檢查之法令辦理；</w:t>
            </w:r>
            <w:proofErr w:type="gramStart"/>
            <w:r w:rsidRPr="00AC54A1">
              <w:rPr>
                <w:rFonts w:ascii="Times New Roman" w:eastAsia="標楷體" w:hAnsi="Times New Roman" w:cs="Times New Roman" w:hint="eastAsia"/>
                <w:color w:val="000000"/>
                <w:kern w:val="0"/>
              </w:rPr>
              <w:t>常壓液態罐槽</w:t>
            </w:r>
            <w:proofErr w:type="gramEnd"/>
            <w:r w:rsidRPr="00AC54A1">
              <w:rPr>
                <w:rFonts w:ascii="Times New Roman" w:eastAsia="標楷體" w:hAnsi="Times New Roman" w:cs="Times New Roman" w:hint="eastAsia"/>
                <w:color w:val="000000"/>
                <w:kern w:val="0"/>
              </w:rPr>
              <w:t>車之</w:t>
            </w:r>
            <w:proofErr w:type="gramStart"/>
            <w:r w:rsidRPr="00AC54A1">
              <w:rPr>
                <w:rFonts w:ascii="Times New Roman" w:eastAsia="標楷體" w:hAnsi="Times New Roman" w:cs="Times New Roman" w:hint="eastAsia"/>
                <w:color w:val="000000"/>
                <w:kern w:val="0"/>
              </w:rPr>
              <w:t>罐槽體</w:t>
            </w:r>
            <w:proofErr w:type="gramEnd"/>
            <w:r w:rsidRPr="00AC54A1">
              <w:rPr>
                <w:rFonts w:ascii="Times New Roman" w:eastAsia="標楷體" w:hAnsi="Times New Roman" w:cs="Times New Roman" w:hint="eastAsia"/>
                <w:color w:val="000000"/>
                <w:kern w:val="0"/>
              </w:rPr>
              <w:t>應依</w:t>
            </w:r>
            <w:proofErr w:type="gramStart"/>
            <w:r w:rsidRPr="00AC54A1">
              <w:rPr>
                <w:rFonts w:ascii="Times New Roman" w:eastAsia="標楷體" w:hAnsi="Times New Roman" w:cs="Times New Roman" w:hint="eastAsia"/>
                <w:color w:val="000000"/>
                <w:kern w:val="0"/>
              </w:rPr>
              <w:t>常壓液態罐槽車罐槽體</w:t>
            </w:r>
            <w:proofErr w:type="gramEnd"/>
            <w:r w:rsidRPr="00AC54A1">
              <w:rPr>
                <w:rFonts w:ascii="Times New Roman" w:eastAsia="標楷體" w:hAnsi="Times New Roman" w:cs="Times New Roman" w:hint="eastAsia"/>
                <w:color w:val="000000"/>
                <w:kern w:val="0"/>
              </w:rPr>
              <w:t>檢驗及管理辦法規定辦理。</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二十六、</w:t>
            </w:r>
            <w:r w:rsidRPr="00AC54A1">
              <w:rPr>
                <w:rFonts w:ascii="Times New Roman" w:eastAsia="標楷體" w:hAnsi="Times New Roman" w:cs="Times New Roman" w:hint="eastAsia"/>
                <w:color w:val="000000"/>
                <w:kern w:val="0"/>
              </w:rPr>
              <w:t>裝載砂石、土方之</w:t>
            </w:r>
            <w:proofErr w:type="gramStart"/>
            <w:r w:rsidRPr="00AC54A1">
              <w:rPr>
                <w:rFonts w:ascii="Times New Roman" w:eastAsia="標楷體" w:hAnsi="Times New Roman" w:cs="Times New Roman" w:hint="eastAsia"/>
                <w:color w:val="000000"/>
                <w:kern w:val="0"/>
              </w:rPr>
              <w:t>傾卸框式半</w:t>
            </w:r>
            <w:proofErr w:type="gramEnd"/>
            <w:r w:rsidRPr="00AC54A1">
              <w:rPr>
                <w:rFonts w:ascii="Times New Roman" w:eastAsia="標楷體" w:hAnsi="Times New Roman" w:cs="Times New Roman" w:hint="eastAsia"/>
                <w:color w:val="000000"/>
                <w:kern w:val="0"/>
              </w:rPr>
              <w:t>拖車及裝載砂石、土方且總重量在二十公噸以上之</w:t>
            </w:r>
            <w:proofErr w:type="gramStart"/>
            <w:r w:rsidRPr="00AC54A1">
              <w:rPr>
                <w:rFonts w:ascii="Times New Roman" w:eastAsia="標楷體" w:hAnsi="Times New Roman" w:cs="Times New Roman" w:hint="eastAsia"/>
                <w:color w:val="000000"/>
                <w:kern w:val="0"/>
              </w:rPr>
              <w:t>傾卸框式大</w:t>
            </w:r>
            <w:proofErr w:type="gramEnd"/>
            <w:r w:rsidRPr="00AC54A1">
              <w:rPr>
                <w:rFonts w:ascii="Times New Roman" w:eastAsia="標楷體" w:hAnsi="Times New Roman" w:cs="Times New Roman" w:hint="eastAsia"/>
                <w:color w:val="000000"/>
                <w:kern w:val="0"/>
              </w:rPr>
              <w:t>貨車，自中華民國九十年七月一日起新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，應裝設具有顯示車輛載重</w:t>
            </w:r>
            <w:proofErr w:type="gramStart"/>
            <w:r w:rsidRPr="00AC54A1">
              <w:rPr>
                <w:rFonts w:ascii="Times New Roman" w:eastAsia="標楷體" w:hAnsi="Times New Roman" w:cs="Times New Roman" w:hint="eastAsia"/>
                <w:color w:val="000000"/>
                <w:kern w:val="0"/>
              </w:rPr>
              <w:t>功能且合於</w:t>
            </w:r>
            <w:proofErr w:type="gramEnd"/>
            <w:r w:rsidRPr="00AC54A1">
              <w:rPr>
                <w:rFonts w:ascii="Times New Roman" w:eastAsia="標楷體" w:hAnsi="Times New Roman" w:cs="Times New Roman" w:hint="eastAsia"/>
                <w:color w:val="000000"/>
                <w:kern w:val="0"/>
              </w:rPr>
              <w:t>規定之載重計。</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二十七、</w:t>
            </w:r>
            <w:r w:rsidRPr="00AC54A1">
              <w:rPr>
                <w:rFonts w:ascii="Times New Roman" w:eastAsia="標楷體" w:hAnsi="Times New Roman" w:cs="Times New Roman" w:hint="eastAsia"/>
                <w:color w:val="000000"/>
                <w:kern w:val="0"/>
              </w:rPr>
              <w:t>裝載砂石、土方之</w:t>
            </w:r>
            <w:proofErr w:type="gramStart"/>
            <w:r w:rsidRPr="00AC54A1">
              <w:rPr>
                <w:rFonts w:ascii="Times New Roman" w:eastAsia="標楷體" w:hAnsi="Times New Roman" w:cs="Times New Roman" w:hint="eastAsia"/>
                <w:color w:val="000000"/>
                <w:kern w:val="0"/>
              </w:rPr>
              <w:t>傾卸框式大</w:t>
            </w:r>
            <w:proofErr w:type="gramEnd"/>
            <w:r w:rsidRPr="00AC54A1">
              <w:rPr>
                <w:rFonts w:ascii="Times New Roman" w:eastAsia="標楷體" w:hAnsi="Times New Roman" w:cs="Times New Roman" w:hint="eastAsia"/>
                <w:color w:val="000000"/>
                <w:kern w:val="0"/>
              </w:rPr>
              <w:t>貨車及半拖車，自中華民國九十年七月一日起新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，應</w:t>
            </w:r>
            <w:proofErr w:type="gramStart"/>
            <w:r w:rsidRPr="00AC54A1">
              <w:rPr>
                <w:rFonts w:ascii="Times New Roman" w:eastAsia="標楷體" w:hAnsi="Times New Roman" w:cs="Times New Roman" w:hint="eastAsia"/>
                <w:color w:val="000000"/>
                <w:kern w:val="0"/>
              </w:rPr>
              <w:t>裝設合於</w:t>
            </w:r>
            <w:proofErr w:type="gramEnd"/>
            <w:r w:rsidRPr="00AC54A1">
              <w:rPr>
                <w:rFonts w:ascii="Times New Roman" w:eastAsia="標楷體" w:hAnsi="Times New Roman" w:cs="Times New Roman" w:hint="eastAsia"/>
                <w:color w:val="000000"/>
                <w:kern w:val="0"/>
              </w:rPr>
              <w:t>規定之轉彎及倒車警報裝置。自中華民國一百零七年一月一日起總聯結重量及總重量十</w:t>
            </w:r>
            <w:r w:rsidRPr="00AC54A1">
              <w:rPr>
                <w:rFonts w:ascii="Times New Roman" w:eastAsia="標楷體" w:hAnsi="Times New Roman" w:cs="Times New Roman" w:hint="eastAsia"/>
                <w:color w:val="000000"/>
                <w:kern w:val="0"/>
              </w:rPr>
              <w:lastRenderedPageBreak/>
              <w:t>二公噸以上大貨車、總聯結重量三點五公噸以上拖車及總重量五公噸以上大客車，亦同。</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二十八、</w:t>
            </w:r>
            <w:r w:rsidRPr="00AC54A1">
              <w:rPr>
                <w:rFonts w:ascii="Times New Roman" w:eastAsia="標楷體" w:hAnsi="Times New Roman" w:cs="Times New Roman" w:hint="eastAsia"/>
                <w:color w:val="000000"/>
                <w:kern w:val="0"/>
              </w:rPr>
              <w:t>幼童專用車及校車之車身左右兩側與後方車身標示之倒三角形黃色部分，自中華民國九十年七月一日起新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，應使用合於規定之反光識別材料。</w:t>
            </w:r>
          </w:p>
          <w:p w:rsidR="00AC54A1" w:rsidRPr="002F5D4D"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二十九、</w:t>
            </w:r>
            <w:r w:rsidRPr="00AC54A1">
              <w:rPr>
                <w:rFonts w:ascii="Times New Roman" w:eastAsia="標楷體" w:hAnsi="Times New Roman" w:cs="Times New Roman" w:hint="eastAsia"/>
                <w:color w:val="000000"/>
                <w:kern w:val="0"/>
              </w:rPr>
              <w:t>幼童專用車之車身各部規格，應符合附件十二之規定。</w:t>
            </w:r>
          </w:p>
          <w:p w:rsidR="00AC54A1" w:rsidRDefault="00AC54A1" w:rsidP="00230D4A">
            <w:pPr>
              <w:widowControl/>
              <w:snapToGrid w:val="0"/>
              <w:ind w:leftChars="120" w:left="962" w:hangingChars="281" w:hanging="674"/>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三十、</w:t>
            </w:r>
            <w:r w:rsidRPr="00AC54A1">
              <w:rPr>
                <w:rFonts w:ascii="Times New Roman" w:eastAsia="標楷體" w:hAnsi="Times New Roman" w:cs="Times New Roman" w:hint="eastAsia"/>
                <w:color w:val="000000"/>
                <w:kern w:val="0"/>
              </w:rPr>
              <w:t>自中華民國一百零三年一月一日起，各類車輛其所使用輪胎</w:t>
            </w:r>
            <w:proofErr w:type="gramStart"/>
            <w:r w:rsidRPr="00AC54A1">
              <w:rPr>
                <w:rFonts w:ascii="Times New Roman" w:eastAsia="標楷體" w:hAnsi="Times New Roman" w:cs="Times New Roman" w:hint="eastAsia"/>
                <w:color w:val="000000"/>
                <w:kern w:val="0"/>
              </w:rPr>
              <w:t>之胎面</w:t>
            </w:r>
            <w:proofErr w:type="gramEnd"/>
            <w:r w:rsidRPr="00AC54A1">
              <w:rPr>
                <w:rFonts w:ascii="Times New Roman" w:eastAsia="標楷體" w:hAnsi="Times New Roman" w:cs="Times New Roman" w:hint="eastAsia"/>
                <w:color w:val="000000"/>
                <w:kern w:val="0"/>
              </w:rPr>
              <w:t>未磨損至中華民國國家標準</w:t>
            </w:r>
            <w:r w:rsidRPr="00AC54A1">
              <w:rPr>
                <w:rFonts w:ascii="Times New Roman" w:eastAsia="標楷體" w:hAnsi="Times New Roman" w:cs="Times New Roman" w:hint="eastAsia"/>
                <w:color w:val="000000"/>
                <w:kern w:val="0"/>
              </w:rPr>
              <w:t>CNS1431</w:t>
            </w:r>
            <w:r w:rsidRPr="00AC54A1">
              <w:rPr>
                <w:rFonts w:ascii="Times New Roman" w:eastAsia="標楷體" w:hAnsi="Times New Roman" w:cs="Times New Roman" w:hint="eastAsia"/>
                <w:color w:val="000000"/>
                <w:kern w:val="0"/>
              </w:rPr>
              <w:t>汽車用外胎（輪胎）標準或</w:t>
            </w:r>
            <w:r w:rsidRPr="00AC54A1">
              <w:rPr>
                <w:rFonts w:ascii="Times New Roman" w:eastAsia="標楷體" w:hAnsi="Times New Roman" w:cs="Times New Roman" w:hint="eastAsia"/>
                <w:color w:val="000000"/>
                <w:kern w:val="0"/>
              </w:rPr>
              <w:t>CNS4959</w:t>
            </w:r>
            <w:r w:rsidRPr="00AC54A1">
              <w:rPr>
                <w:rFonts w:ascii="Times New Roman" w:eastAsia="標楷體" w:hAnsi="Times New Roman" w:cs="Times New Roman" w:hint="eastAsia"/>
                <w:color w:val="000000"/>
                <w:kern w:val="0"/>
              </w:rPr>
              <w:t>卡客車用翻修輪胎標準所訂之任一</w:t>
            </w:r>
            <w:proofErr w:type="gramStart"/>
            <w:r w:rsidRPr="00AC54A1">
              <w:rPr>
                <w:rFonts w:ascii="Times New Roman" w:eastAsia="標楷體" w:hAnsi="Times New Roman" w:cs="Times New Roman" w:hint="eastAsia"/>
                <w:color w:val="000000"/>
                <w:kern w:val="0"/>
              </w:rPr>
              <w:t>胎面磨耗</w:t>
            </w:r>
            <w:proofErr w:type="gramEnd"/>
            <w:r w:rsidRPr="00AC54A1">
              <w:rPr>
                <w:rFonts w:ascii="Times New Roman" w:eastAsia="標楷體" w:hAnsi="Times New Roman" w:cs="Times New Roman" w:hint="eastAsia"/>
                <w:color w:val="000000"/>
                <w:kern w:val="0"/>
              </w:rPr>
              <w:t>指示點。</w:t>
            </w:r>
          </w:p>
          <w:p w:rsidR="00AC54A1" w:rsidRDefault="00AC54A1" w:rsidP="00405C7B">
            <w:pPr>
              <w:widowControl/>
              <w:snapToGrid w:val="0"/>
              <w:ind w:leftChars="105" w:left="1246" w:hangingChars="414" w:hanging="994"/>
              <w:jc w:val="both"/>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三十一、</w:t>
            </w:r>
            <w:r w:rsidRPr="00AC54A1">
              <w:rPr>
                <w:rFonts w:ascii="Times New Roman" w:eastAsia="標楷體" w:hAnsi="Times New Roman" w:cs="Times New Roman" w:hint="eastAsia"/>
                <w:color w:val="000000"/>
                <w:kern w:val="0"/>
              </w:rPr>
              <w:t>自中華民國一百零七年一月一日起新</w:t>
            </w:r>
            <w:proofErr w:type="gramStart"/>
            <w:r w:rsidRPr="00AC54A1">
              <w:rPr>
                <w:rFonts w:ascii="Times New Roman" w:eastAsia="標楷體" w:hAnsi="Times New Roman" w:cs="Times New Roman" w:hint="eastAsia"/>
                <w:color w:val="000000"/>
                <w:kern w:val="0"/>
              </w:rPr>
              <w:t>登檢領照</w:t>
            </w:r>
            <w:proofErr w:type="gramEnd"/>
            <w:r w:rsidRPr="00AC54A1">
              <w:rPr>
                <w:rFonts w:ascii="Times New Roman" w:eastAsia="標楷體" w:hAnsi="Times New Roman" w:cs="Times New Roman" w:hint="eastAsia"/>
                <w:color w:val="000000"/>
                <w:kern w:val="0"/>
              </w:rPr>
              <w:t>之大客車與大貨車，應</w:t>
            </w:r>
            <w:proofErr w:type="gramStart"/>
            <w:r w:rsidRPr="00AC54A1">
              <w:rPr>
                <w:rFonts w:ascii="Times New Roman" w:eastAsia="標楷體" w:hAnsi="Times New Roman" w:cs="Times New Roman" w:hint="eastAsia"/>
                <w:color w:val="000000"/>
                <w:kern w:val="0"/>
              </w:rPr>
              <w:t>裝設合於</w:t>
            </w:r>
            <w:proofErr w:type="gramEnd"/>
            <w:r w:rsidRPr="00AC54A1">
              <w:rPr>
                <w:rFonts w:ascii="Times New Roman" w:eastAsia="標楷體" w:hAnsi="Times New Roman" w:cs="Times New Roman" w:hint="eastAsia"/>
                <w:color w:val="000000"/>
                <w:kern w:val="0"/>
              </w:rPr>
              <w:t>規定之行車視野輔助系統。自中華民國一百零九年九月四日起，新登</w:t>
            </w:r>
            <w:proofErr w:type="gramStart"/>
            <w:r w:rsidRPr="00AC54A1">
              <w:rPr>
                <w:rFonts w:ascii="Times New Roman" w:eastAsia="標楷體" w:hAnsi="Times New Roman" w:cs="Times New Roman" w:hint="eastAsia"/>
                <w:color w:val="000000"/>
                <w:kern w:val="0"/>
              </w:rPr>
              <w:lastRenderedPageBreak/>
              <w:t>檢領照總</w:t>
            </w:r>
            <w:proofErr w:type="gramEnd"/>
            <w:r w:rsidRPr="00AC54A1">
              <w:rPr>
                <w:rFonts w:ascii="Times New Roman" w:eastAsia="標楷體" w:hAnsi="Times New Roman" w:cs="Times New Roman" w:hint="eastAsia"/>
                <w:color w:val="000000"/>
                <w:kern w:val="0"/>
              </w:rPr>
              <w:t>重量逾三千五百公斤至五千公斤且全長六公尺以下之小貨車，亦同。</w:t>
            </w:r>
          </w:p>
          <w:p w:rsidR="006000A9" w:rsidRPr="002B4E62" w:rsidRDefault="00AC54A1" w:rsidP="00AC54A1">
            <w:pPr>
              <w:widowControl/>
              <w:snapToGrid w:val="0"/>
              <w:ind w:leftChars="120" w:left="1274" w:hangingChars="411" w:hanging="986"/>
              <w:jc w:val="both"/>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三十二、</w:t>
            </w:r>
            <w:r w:rsidRPr="00AC54A1">
              <w:rPr>
                <w:rFonts w:ascii="Times New Roman" w:eastAsia="標楷體" w:hAnsi="Times New Roman" w:cs="Times New Roman" w:hint="eastAsia"/>
                <w:color w:val="000000"/>
                <w:kern w:val="0"/>
              </w:rPr>
              <w:t>自中華民國一百零八年一月一日起大客車電氣設備數量及位置應與</w:t>
            </w:r>
            <w:proofErr w:type="gramStart"/>
            <w:r w:rsidRPr="00AC54A1">
              <w:rPr>
                <w:rFonts w:ascii="Times New Roman" w:eastAsia="標楷體" w:hAnsi="Times New Roman" w:cs="Times New Roman" w:hint="eastAsia"/>
                <w:color w:val="000000"/>
                <w:kern w:val="0"/>
              </w:rPr>
              <w:t>安全審驗合格</w:t>
            </w:r>
            <w:proofErr w:type="gramEnd"/>
            <w:r w:rsidRPr="00AC54A1">
              <w:rPr>
                <w:rFonts w:ascii="Times New Roman" w:eastAsia="標楷體" w:hAnsi="Times New Roman" w:cs="Times New Roman" w:hint="eastAsia"/>
                <w:color w:val="000000"/>
                <w:kern w:val="0"/>
              </w:rPr>
              <w:t>證明書紀錄相符。</w:t>
            </w:r>
          </w:p>
        </w:tc>
        <w:tc>
          <w:tcPr>
            <w:tcW w:w="2948" w:type="dxa"/>
          </w:tcPr>
          <w:p w:rsidR="0014302A" w:rsidRPr="002F5D4D" w:rsidRDefault="0014302A" w:rsidP="0014302A">
            <w:pPr>
              <w:widowControl/>
              <w:kinsoku w:val="0"/>
              <w:snapToGrid w:val="0"/>
              <w:ind w:left="271" w:hangingChars="113" w:hanging="271"/>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lastRenderedPageBreak/>
              <w:t xml:space="preserve">第三十九條　</w:t>
            </w:r>
            <w:r w:rsidR="000D7FF9" w:rsidRPr="000D7FF9">
              <w:rPr>
                <w:rFonts w:ascii="Times New Roman" w:eastAsia="標楷體" w:hAnsi="Times New Roman" w:cs="Times New Roman" w:hint="eastAsia"/>
                <w:color w:val="000000"/>
                <w:kern w:val="0"/>
              </w:rPr>
              <w:t>汽車申請牌照檢驗之項目及基準，依下列規定：</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一、</w:t>
            </w:r>
            <w:r w:rsidR="000D7FF9" w:rsidRPr="000D7FF9">
              <w:rPr>
                <w:rFonts w:ascii="Times New Roman" w:eastAsia="標楷體" w:hAnsi="Times New Roman" w:cs="Times New Roman" w:hint="eastAsia"/>
                <w:color w:val="000000"/>
                <w:kern w:val="0"/>
              </w:rPr>
              <w:t>引擎或車身（架）號碼及拖車</w:t>
            </w:r>
            <w:proofErr w:type="gramStart"/>
            <w:r w:rsidR="000D7FF9" w:rsidRPr="000D7FF9">
              <w:rPr>
                <w:rFonts w:ascii="Times New Roman" w:eastAsia="標楷體" w:hAnsi="Times New Roman" w:cs="Times New Roman" w:hint="eastAsia"/>
                <w:color w:val="000000"/>
                <w:kern w:val="0"/>
              </w:rPr>
              <w:t>標識牌應與</w:t>
            </w:r>
            <w:proofErr w:type="gramEnd"/>
            <w:r w:rsidR="000D7FF9" w:rsidRPr="000D7FF9">
              <w:rPr>
                <w:rFonts w:ascii="Times New Roman" w:eastAsia="標楷體" w:hAnsi="Times New Roman" w:cs="Times New Roman" w:hint="eastAsia"/>
                <w:color w:val="000000"/>
                <w:kern w:val="0"/>
              </w:rPr>
              <w:t>來歷憑證相符。除小型車附掛之拖車外，拖車標識牌及車身（架）號碼</w:t>
            </w:r>
            <w:proofErr w:type="gramStart"/>
            <w:r w:rsidR="000D7FF9" w:rsidRPr="000D7FF9">
              <w:rPr>
                <w:rFonts w:ascii="Times New Roman" w:eastAsia="標楷體" w:hAnsi="Times New Roman" w:cs="Times New Roman" w:hint="eastAsia"/>
                <w:color w:val="000000"/>
                <w:kern w:val="0"/>
              </w:rPr>
              <w:t>打刻應</w:t>
            </w:r>
            <w:proofErr w:type="gramEnd"/>
            <w:r w:rsidR="000D7FF9" w:rsidRPr="000D7FF9">
              <w:rPr>
                <w:rFonts w:ascii="Times New Roman" w:eastAsia="標楷體" w:hAnsi="Times New Roman" w:cs="Times New Roman" w:hint="eastAsia"/>
                <w:color w:val="000000"/>
                <w:kern w:val="0"/>
              </w:rPr>
              <w:t>符合附件十七之規定。</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w:t>
            </w:r>
            <w:r w:rsidR="000D7FF9" w:rsidRPr="000D7FF9">
              <w:rPr>
                <w:rFonts w:ascii="Times New Roman" w:eastAsia="標楷體" w:hAnsi="Times New Roman" w:cs="Times New Roman" w:hint="eastAsia"/>
                <w:color w:val="000000"/>
                <w:kern w:val="0"/>
              </w:rPr>
              <w:t>消音器作用正常，排氣管完好，排放空氣污染物符合管制規定。</w:t>
            </w:r>
          </w:p>
          <w:p w:rsidR="00A936B1" w:rsidRDefault="0014302A" w:rsidP="00A936B1">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三、</w:t>
            </w:r>
            <w:r w:rsidR="000D7FF9" w:rsidRPr="000D7FF9">
              <w:rPr>
                <w:rFonts w:ascii="Times New Roman" w:eastAsia="標楷體" w:hAnsi="Times New Roman" w:cs="Times New Roman" w:hint="eastAsia"/>
                <w:color w:val="000000"/>
                <w:kern w:val="0"/>
              </w:rPr>
              <w:t>方向盤應在左側。</w:t>
            </w:r>
          </w:p>
          <w:p w:rsidR="0014302A" w:rsidRPr="002F5D4D" w:rsidRDefault="00A936B1" w:rsidP="00A936B1">
            <w:pPr>
              <w:widowControl/>
              <w:snapToGrid w:val="0"/>
              <w:ind w:leftChars="122" w:left="715" w:hangingChars="176" w:hanging="422"/>
              <w:jc w:val="both"/>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四、</w:t>
            </w:r>
            <w:r w:rsidR="000D7FF9" w:rsidRPr="000D7FF9">
              <w:rPr>
                <w:rFonts w:ascii="Times New Roman" w:eastAsia="標楷體" w:hAnsi="Times New Roman" w:cs="Times New Roman" w:hint="eastAsia"/>
                <w:color w:val="000000"/>
                <w:kern w:val="0"/>
              </w:rPr>
              <w:t>腳煞車、手煞車效能</w:t>
            </w:r>
            <w:r>
              <w:rPr>
                <w:rFonts w:ascii="Times New Roman" w:eastAsia="標楷體" w:hAnsi="Times New Roman" w:cs="Times New Roman" w:hint="eastAsia"/>
                <w:color w:val="000000"/>
                <w:kern w:val="0"/>
              </w:rPr>
              <w:t>、</w:t>
            </w:r>
            <w:proofErr w:type="gramStart"/>
            <w:r w:rsidR="000D7FF9" w:rsidRPr="000D7FF9">
              <w:rPr>
                <w:rFonts w:ascii="Times New Roman" w:eastAsia="標楷體" w:hAnsi="Times New Roman" w:cs="Times New Roman" w:hint="eastAsia"/>
                <w:color w:val="000000"/>
                <w:kern w:val="0"/>
              </w:rPr>
              <w:t>平衡度合於</w:t>
            </w:r>
            <w:proofErr w:type="gramEnd"/>
            <w:r w:rsidR="000D7FF9" w:rsidRPr="000D7FF9">
              <w:rPr>
                <w:rFonts w:ascii="Times New Roman" w:eastAsia="標楷體" w:hAnsi="Times New Roman" w:cs="Times New Roman" w:hint="eastAsia"/>
                <w:color w:val="000000"/>
                <w:kern w:val="0"/>
              </w:rPr>
              <w:t>規定。</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五、</w:t>
            </w:r>
            <w:proofErr w:type="gramStart"/>
            <w:r w:rsidR="000D7FF9" w:rsidRPr="000D7FF9">
              <w:rPr>
                <w:rFonts w:ascii="Times New Roman" w:eastAsia="標楷體" w:hAnsi="Times New Roman" w:cs="Times New Roman" w:hint="eastAsia"/>
                <w:color w:val="000000"/>
                <w:kern w:val="0"/>
              </w:rPr>
              <w:t>著地輪應為</w:t>
            </w:r>
            <w:proofErr w:type="gramEnd"/>
            <w:r w:rsidR="000D7FF9" w:rsidRPr="000D7FF9">
              <w:rPr>
                <w:rFonts w:ascii="Times New Roman" w:eastAsia="標楷體" w:hAnsi="Times New Roman" w:cs="Times New Roman" w:hint="eastAsia"/>
                <w:color w:val="000000"/>
                <w:kern w:val="0"/>
              </w:rPr>
              <w:t>四輪以上，</w:t>
            </w:r>
            <w:proofErr w:type="gramStart"/>
            <w:r w:rsidR="000D7FF9" w:rsidRPr="000D7FF9">
              <w:rPr>
                <w:rFonts w:ascii="Times New Roman" w:eastAsia="標楷體" w:hAnsi="Times New Roman" w:cs="Times New Roman" w:hint="eastAsia"/>
                <w:color w:val="000000"/>
                <w:kern w:val="0"/>
              </w:rPr>
              <w:t>最前軸著地</w:t>
            </w:r>
            <w:proofErr w:type="gramEnd"/>
            <w:r w:rsidR="000D7FF9" w:rsidRPr="000D7FF9">
              <w:rPr>
                <w:rFonts w:ascii="Times New Roman" w:eastAsia="標楷體" w:hAnsi="Times New Roman" w:cs="Times New Roman" w:hint="eastAsia"/>
                <w:color w:val="000000"/>
                <w:kern w:val="0"/>
              </w:rPr>
              <w:t>應為二輪。前</w:t>
            </w:r>
            <w:proofErr w:type="gramStart"/>
            <w:r w:rsidR="000D7FF9" w:rsidRPr="000D7FF9">
              <w:rPr>
                <w:rFonts w:ascii="Times New Roman" w:eastAsia="標楷體" w:hAnsi="Times New Roman" w:cs="Times New Roman" w:hint="eastAsia"/>
                <w:color w:val="000000"/>
                <w:kern w:val="0"/>
              </w:rPr>
              <w:t>輪側滑度合</w:t>
            </w:r>
            <w:proofErr w:type="gramEnd"/>
            <w:r w:rsidR="000D7FF9" w:rsidRPr="000D7FF9">
              <w:rPr>
                <w:rFonts w:ascii="Times New Roman" w:eastAsia="標楷體" w:hAnsi="Times New Roman" w:cs="Times New Roman" w:hint="eastAsia"/>
                <w:color w:val="000000"/>
                <w:kern w:val="0"/>
              </w:rPr>
              <w:t>於規定。</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六、</w:t>
            </w:r>
            <w:r w:rsidR="000D7FF9" w:rsidRPr="000D7FF9">
              <w:rPr>
                <w:rFonts w:ascii="Times New Roman" w:eastAsia="標楷體" w:hAnsi="Times New Roman" w:cs="Times New Roman" w:hint="eastAsia"/>
                <w:color w:val="000000"/>
                <w:kern w:val="0"/>
              </w:rPr>
              <w:t>各種喇叭應合於規定且不得裝設可發出不同音調之喇叭。</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七、</w:t>
            </w:r>
            <w:r w:rsidR="00AC54A1" w:rsidRPr="00AC54A1">
              <w:rPr>
                <w:rFonts w:ascii="Times New Roman" w:eastAsia="標楷體" w:hAnsi="Times New Roman" w:cs="Times New Roman" w:hint="eastAsia"/>
                <w:color w:val="000000"/>
                <w:kern w:val="0"/>
              </w:rPr>
              <w:t>各種燈光應符合附件七規定。</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八、</w:t>
            </w:r>
            <w:r w:rsidR="00AC54A1" w:rsidRPr="00AC54A1">
              <w:rPr>
                <w:rFonts w:ascii="Times New Roman" w:eastAsia="標楷體" w:hAnsi="Times New Roman" w:cs="Times New Roman" w:hint="eastAsia"/>
                <w:color w:val="000000"/>
                <w:kern w:val="0"/>
              </w:rPr>
              <w:t>車輛尺度、顏色、車身式樣與紀錄相符，車身標識合於第四十二條之規定。</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九、</w:t>
            </w:r>
            <w:r w:rsidR="00AC54A1" w:rsidRPr="00AC54A1">
              <w:rPr>
                <w:rFonts w:ascii="Times New Roman" w:eastAsia="標楷體" w:hAnsi="Times New Roman" w:cs="Times New Roman" w:hint="eastAsia"/>
                <w:color w:val="000000"/>
                <w:kern w:val="0"/>
              </w:rPr>
              <w:t>車窗、擋風玻璃未黏貼不透明反光紙，計程車車窗玻璃除依規定標識車號外，並不得黏貼不透明之色紙或隔熱紙。</w:t>
            </w:r>
          </w:p>
          <w:p w:rsidR="0014302A" w:rsidRPr="002F5D4D" w:rsidRDefault="0014302A" w:rsidP="0014302A">
            <w:pPr>
              <w:widowControl/>
              <w:snapToGrid w:val="0"/>
              <w:ind w:leftChars="120" w:left="785" w:hangingChars="207" w:hanging="497"/>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w:t>
            </w:r>
            <w:proofErr w:type="gramStart"/>
            <w:r w:rsidR="00AC54A1" w:rsidRPr="00AC54A1">
              <w:rPr>
                <w:rFonts w:ascii="Times New Roman" w:eastAsia="標楷體" w:hAnsi="Times New Roman" w:cs="Times New Roman" w:hint="eastAsia"/>
                <w:color w:val="000000"/>
                <w:kern w:val="0"/>
              </w:rPr>
              <w:t>雨刮</w:t>
            </w:r>
            <w:proofErr w:type="gramEnd"/>
            <w:r w:rsidR="00AC54A1" w:rsidRPr="00AC54A1">
              <w:rPr>
                <w:rFonts w:ascii="Times New Roman" w:eastAsia="標楷體" w:hAnsi="Times New Roman" w:cs="Times New Roman" w:hint="eastAsia"/>
                <w:color w:val="000000"/>
                <w:kern w:val="0"/>
              </w:rPr>
              <w:t>、照後鏡完備，平頭大型車有前照鏡。</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lastRenderedPageBreak/>
              <w:t>十一、</w:t>
            </w:r>
            <w:r w:rsidR="00AC54A1" w:rsidRPr="00AC54A1">
              <w:rPr>
                <w:rFonts w:ascii="Times New Roman" w:eastAsia="標楷體" w:hAnsi="Times New Roman" w:cs="Times New Roman" w:hint="eastAsia"/>
                <w:color w:val="000000"/>
                <w:kern w:val="0"/>
              </w:rPr>
              <w:t>座位符合第四十一條規定。各類車前排、貨車及小客車全部座位應裝置安全帶。自中華民國九十六年七月一日起經車輛型式</w:t>
            </w:r>
            <w:proofErr w:type="gramStart"/>
            <w:r w:rsidR="00AC54A1" w:rsidRPr="00AC54A1">
              <w:rPr>
                <w:rFonts w:ascii="Times New Roman" w:eastAsia="標楷體" w:hAnsi="Times New Roman" w:cs="Times New Roman" w:hint="eastAsia"/>
                <w:color w:val="000000"/>
                <w:kern w:val="0"/>
              </w:rPr>
              <w:t>安全審驗之</w:t>
            </w:r>
            <w:proofErr w:type="gramEnd"/>
            <w:r w:rsidR="00AC54A1" w:rsidRPr="00AC54A1">
              <w:rPr>
                <w:rFonts w:ascii="Times New Roman" w:eastAsia="標楷體" w:hAnsi="Times New Roman" w:cs="Times New Roman" w:hint="eastAsia"/>
                <w:color w:val="000000"/>
                <w:kern w:val="0"/>
              </w:rPr>
              <w:t>新型式大客車及自中華民國九十七年一月一日起新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之大客車全部座位應裝置安全帶。</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十二、</w:t>
            </w:r>
            <w:r w:rsidR="00AC54A1" w:rsidRPr="00AC54A1">
              <w:rPr>
                <w:rFonts w:ascii="Times New Roman" w:eastAsia="標楷體" w:hAnsi="Times New Roman" w:cs="Times New Roman" w:hint="eastAsia"/>
                <w:color w:val="000000"/>
                <w:kern w:val="0"/>
              </w:rPr>
              <w:t>大客車、大貨車、</w:t>
            </w:r>
            <w:proofErr w:type="gramStart"/>
            <w:r w:rsidR="00AC54A1" w:rsidRPr="00AC54A1">
              <w:rPr>
                <w:rFonts w:ascii="Times New Roman" w:eastAsia="標楷體" w:hAnsi="Times New Roman" w:cs="Times New Roman" w:hint="eastAsia"/>
                <w:color w:val="000000"/>
                <w:kern w:val="0"/>
              </w:rPr>
              <w:t>曳</w:t>
            </w:r>
            <w:proofErr w:type="gramEnd"/>
            <w:r w:rsidR="00AC54A1" w:rsidRPr="00AC54A1">
              <w:rPr>
                <w:rFonts w:ascii="Times New Roman" w:eastAsia="標楷體" w:hAnsi="Times New Roman" w:cs="Times New Roman" w:hint="eastAsia"/>
                <w:color w:val="000000"/>
                <w:kern w:val="0"/>
              </w:rPr>
              <w:t>引車、小型車附掛之廂式拖車、露營車及幼童專用車應備有合於規定之滅火器，其規定如附件五，使用之滅火器應為內政部登錄機構認可之車用滅火器，且大客車應於車輛後半段乘客取用方便之處，另設一具車用滅火器。雙</w:t>
            </w:r>
            <w:proofErr w:type="gramStart"/>
            <w:r w:rsidR="00AC54A1" w:rsidRPr="00AC54A1">
              <w:rPr>
                <w:rFonts w:ascii="Times New Roman" w:eastAsia="標楷體" w:hAnsi="Times New Roman" w:cs="Times New Roman" w:hint="eastAsia"/>
                <w:color w:val="000000"/>
                <w:kern w:val="0"/>
              </w:rPr>
              <w:t>節式大客車</w:t>
            </w:r>
            <w:proofErr w:type="gramEnd"/>
            <w:r w:rsidR="00AC54A1" w:rsidRPr="00AC54A1">
              <w:rPr>
                <w:rFonts w:ascii="Times New Roman" w:eastAsia="標楷體" w:hAnsi="Times New Roman" w:cs="Times New Roman" w:hint="eastAsia"/>
                <w:color w:val="000000"/>
                <w:kern w:val="0"/>
              </w:rPr>
              <w:t>各節車廂及市區雙層公車各層車廂，應依前述規定分別設有對應數量之車用滅火器。</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十三、</w:t>
            </w:r>
            <w:r w:rsidR="00AC54A1" w:rsidRPr="00AC54A1">
              <w:rPr>
                <w:rFonts w:ascii="Times New Roman" w:eastAsia="標楷體" w:hAnsi="Times New Roman" w:cs="Times New Roman" w:hint="eastAsia"/>
                <w:color w:val="000000"/>
                <w:kern w:val="0"/>
              </w:rPr>
              <w:t>計程車執業登記證插座完好，位置合於規定。</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十四、</w:t>
            </w:r>
            <w:proofErr w:type="gramStart"/>
            <w:r w:rsidR="00AC54A1" w:rsidRPr="00AC54A1">
              <w:rPr>
                <w:rFonts w:ascii="Times New Roman" w:eastAsia="標楷體" w:hAnsi="Times New Roman" w:cs="Times New Roman" w:hint="eastAsia"/>
                <w:color w:val="000000"/>
                <w:kern w:val="0"/>
              </w:rPr>
              <w:t>曳</w:t>
            </w:r>
            <w:proofErr w:type="gramEnd"/>
            <w:r w:rsidR="00AC54A1" w:rsidRPr="00AC54A1">
              <w:rPr>
                <w:rFonts w:ascii="Times New Roman" w:eastAsia="標楷體" w:hAnsi="Times New Roman" w:cs="Times New Roman" w:hint="eastAsia"/>
                <w:color w:val="000000"/>
                <w:kern w:val="0"/>
              </w:rPr>
              <w:t>引車、經核可附掛拖車之小型車及拖車除依照一般汽車檢驗規定外，其聯結設備應完善；拖車煞車效能</w:t>
            </w:r>
            <w:proofErr w:type="gramStart"/>
            <w:r w:rsidR="00AC54A1" w:rsidRPr="00AC54A1">
              <w:rPr>
                <w:rFonts w:ascii="Times New Roman" w:eastAsia="標楷體" w:hAnsi="Times New Roman" w:cs="Times New Roman" w:hint="eastAsia"/>
                <w:color w:val="000000"/>
                <w:kern w:val="0"/>
              </w:rPr>
              <w:t>平衡度合於</w:t>
            </w:r>
            <w:proofErr w:type="gramEnd"/>
            <w:r w:rsidR="00AC54A1" w:rsidRPr="00AC54A1">
              <w:rPr>
                <w:rFonts w:ascii="Times New Roman" w:eastAsia="標楷體" w:hAnsi="Times New Roman" w:cs="Times New Roman" w:hint="eastAsia"/>
                <w:color w:val="000000"/>
                <w:kern w:val="0"/>
              </w:rPr>
              <w:t>規</w:t>
            </w:r>
            <w:r w:rsidR="00AC54A1" w:rsidRPr="00AC54A1">
              <w:rPr>
                <w:rFonts w:ascii="Times New Roman" w:eastAsia="標楷體" w:hAnsi="Times New Roman" w:cs="Times New Roman" w:hint="eastAsia"/>
                <w:color w:val="000000"/>
                <w:kern w:val="0"/>
              </w:rPr>
              <w:lastRenderedPageBreak/>
              <w:t>定；煞車燈、方向燈、號</w:t>
            </w:r>
            <w:proofErr w:type="gramStart"/>
            <w:r w:rsidR="00AC54A1" w:rsidRPr="00AC54A1">
              <w:rPr>
                <w:rFonts w:ascii="Times New Roman" w:eastAsia="標楷體" w:hAnsi="Times New Roman" w:cs="Times New Roman" w:hint="eastAsia"/>
                <w:color w:val="000000"/>
                <w:kern w:val="0"/>
              </w:rPr>
              <w:t>牌燈、車寬燈</w:t>
            </w:r>
            <w:proofErr w:type="gramEnd"/>
            <w:r w:rsidR="00AC54A1" w:rsidRPr="00AC54A1">
              <w:rPr>
                <w:rFonts w:ascii="Times New Roman" w:eastAsia="標楷體" w:hAnsi="Times New Roman" w:cs="Times New Roman" w:hint="eastAsia"/>
                <w:color w:val="000000"/>
                <w:kern w:val="0"/>
              </w:rPr>
              <w:t>、倒車燈、尾燈、危險警告燈及反光標識良好，位置合於規定。</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十五、</w:t>
            </w:r>
            <w:r w:rsidR="00AC54A1" w:rsidRPr="00AC54A1">
              <w:rPr>
                <w:rFonts w:ascii="Times New Roman" w:eastAsia="標楷體" w:hAnsi="Times New Roman" w:cs="Times New Roman" w:hint="eastAsia"/>
                <w:color w:val="000000"/>
                <w:kern w:val="0"/>
              </w:rPr>
              <w:t>大貨車及拖車左右兩側之防止捲入裝置與後方之安全防護裝置（或保險槓）合於規定。自中華民國一百零九年九月四日起，新登</w:t>
            </w:r>
            <w:proofErr w:type="gramStart"/>
            <w:r w:rsidR="00AC54A1" w:rsidRPr="00AC54A1">
              <w:rPr>
                <w:rFonts w:ascii="Times New Roman" w:eastAsia="標楷體" w:hAnsi="Times New Roman" w:cs="Times New Roman" w:hint="eastAsia"/>
                <w:color w:val="000000"/>
                <w:kern w:val="0"/>
              </w:rPr>
              <w:t>檢領照總</w:t>
            </w:r>
            <w:proofErr w:type="gramEnd"/>
            <w:r w:rsidR="00AC54A1" w:rsidRPr="00AC54A1">
              <w:rPr>
                <w:rFonts w:ascii="Times New Roman" w:eastAsia="標楷體" w:hAnsi="Times New Roman" w:cs="Times New Roman" w:hint="eastAsia"/>
                <w:color w:val="000000"/>
                <w:kern w:val="0"/>
              </w:rPr>
              <w:t>重量逾三千五百公斤至五千公斤且全長六公尺以下之小貨車，亦同。</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十六、</w:t>
            </w:r>
            <w:proofErr w:type="gramStart"/>
            <w:r w:rsidR="00AC54A1" w:rsidRPr="00AC54A1">
              <w:rPr>
                <w:rFonts w:ascii="Times New Roman" w:eastAsia="標楷體" w:hAnsi="Times New Roman" w:cs="Times New Roman" w:hint="eastAsia"/>
                <w:color w:val="000000"/>
                <w:kern w:val="0"/>
              </w:rPr>
              <w:t>車高三點五</w:t>
            </w:r>
            <w:proofErr w:type="gramEnd"/>
            <w:r w:rsidR="00AC54A1" w:rsidRPr="00AC54A1">
              <w:rPr>
                <w:rFonts w:ascii="Times New Roman" w:eastAsia="標楷體" w:hAnsi="Times New Roman" w:cs="Times New Roman" w:hint="eastAsia"/>
                <w:color w:val="000000"/>
                <w:kern w:val="0"/>
              </w:rPr>
              <w:t>公尺以上之汽車傾斜</w:t>
            </w:r>
            <w:proofErr w:type="gramStart"/>
            <w:r w:rsidR="00AC54A1" w:rsidRPr="00AC54A1">
              <w:rPr>
                <w:rFonts w:ascii="Times New Roman" w:eastAsia="標楷體" w:hAnsi="Times New Roman" w:cs="Times New Roman" w:hint="eastAsia"/>
                <w:color w:val="000000"/>
                <w:kern w:val="0"/>
              </w:rPr>
              <w:t>穩定度合於</w:t>
            </w:r>
            <w:proofErr w:type="gramEnd"/>
            <w:r w:rsidR="00AC54A1" w:rsidRPr="00AC54A1">
              <w:rPr>
                <w:rFonts w:ascii="Times New Roman" w:eastAsia="標楷體" w:hAnsi="Times New Roman" w:cs="Times New Roman" w:hint="eastAsia"/>
                <w:color w:val="000000"/>
                <w:kern w:val="0"/>
              </w:rPr>
              <w:t>規定。自中華民國九十六年七月一日起經車輛型式安全</w:t>
            </w:r>
            <w:proofErr w:type="gramStart"/>
            <w:r w:rsidR="00AC54A1" w:rsidRPr="00AC54A1">
              <w:rPr>
                <w:rFonts w:ascii="Times New Roman" w:eastAsia="標楷體" w:hAnsi="Times New Roman" w:cs="Times New Roman" w:hint="eastAsia"/>
                <w:color w:val="000000"/>
                <w:kern w:val="0"/>
              </w:rPr>
              <w:t>審驗車高</w:t>
            </w:r>
            <w:proofErr w:type="gramEnd"/>
            <w:r w:rsidR="00AC54A1" w:rsidRPr="00AC54A1">
              <w:rPr>
                <w:rFonts w:ascii="Times New Roman" w:eastAsia="標楷體" w:hAnsi="Times New Roman" w:cs="Times New Roman" w:hint="eastAsia"/>
                <w:color w:val="000000"/>
                <w:kern w:val="0"/>
              </w:rPr>
              <w:t>三點四公尺以上之新型式大客車及自中華民國九十七年一月一日起新登</w:t>
            </w:r>
            <w:proofErr w:type="gramStart"/>
            <w:r w:rsidR="00AC54A1" w:rsidRPr="00AC54A1">
              <w:rPr>
                <w:rFonts w:ascii="Times New Roman" w:eastAsia="標楷體" w:hAnsi="Times New Roman" w:cs="Times New Roman" w:hint="eastAsia"/>
                <w:color w:val="000000"/>
                <w:kern w:val="0"/>
              </w:rPr>
              <w:t>檢領照車高</w:t>
            </w:r>
            <w:proofErr w:type="gramEnd"/>
            <w:r w:rsidR="00AC54A1" w:rsidRPr="00AC54A1">
              <w:rPr>
                <w:rFonts w:ascii="Times New Roman" w:eastAsia="標楷體" w:hAnsi="Times New Roman" w:cs="Times New Roman" w:hint="eastAsia"/>
                <w:color w:val="000000"/>
                <w:kern w:val="0"/>
              </w:rPr>
              <w:t>三點四公尺以上之大客車，亦同。</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十七、</w:t>
            </w:r>
            <w:r w:rsidR="00AC54A1" w:rsidRPr="00AC54A1">
              <w:rPr>
                <w:rFonts w:ascii="Times New Roman" w:eastAsia="標楷體" w:hAnsi="Times New Roman" w:cs="Times New Roman" w:hint="eastAsia"/>
                <w:color w:val="000000"/>
                <w:kern w:val="0"/>
              </w:rPr>
              <w:t>車輛之車身變更打造全高為三點四公尺以上大客車或三點五公尺以上其他車輛或特種車者，應檢附汽車底盤製造廠之符合安全書面證明文件，特種設備應符合規定，並取</w:t>
            </w:r>
            <w:r w:rsidR="00AC54A1" w:rsidRPr="00AC54A1">
              <w:rPr>
                <w:rFonts w:ascii="Times New Roman" w:eastAsia="標楷體" w:hAnsi="Times New Roman" w:cs="Times New Roman" w:hint="eastAsia"/>
                <w:color w:val="000000"/>
                <w:kern w:val="0"/>
              </w:rPr>
              <w:lastRenderedPageBreak/>
              <w:t>得合法車身打造工廠之施工證明。</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十八、</w:t>
            </w:r>
            <w:r w:rsidR="00AC54A1" w:rsidRPr="00AC54A1">
              <w:rPr>
                <w:rFonts w:ascii="Times New Roman" w:eastAsia="標楷體" w:hAnsi="Times New Roman" w:cs="Times New Roman" w:hint="eastAsia"/>
                <w:color w:val="000000"/>
                <w:kern w:val="0"/>
              </w:rPr>
              <w:t>隨車有車輛故障標誌。</w:t>
            </w:r>
          </w:p>
          <w:p w:rsidR="00AC54A1" w:rsidRPr="002F5D4D" w:rsidRDefault="0014302A" w:rsidP="00A936B1">
            <w:pPr>
              <w:widowControl/>
              <w:snapToGrid w:val="0"/>
              <w:ind w:leftChars="119" w:left="996" w:hangingChars="296" w:hanging="710"/>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十九、</w:t>
            </w:r>
            <w:r w:rsidR="00AC54A1" w:rsidRPr="00AC54A1">
              <w:rPr>
                <w:rFonts w:ascii="Times New Roman" w:eastAsia="標楷體" w:hAnsi="Times New Roman" w:cs="Times New Roman" w:hint="eastAsia"/>
                <w:color w:val="000000"/>
                <w:kern w:val="0"/>
              </w:rPr>
              <w:t>使用燃料為液化石油氣者，其各項裝備應符合附件十之規定；使用燃料為壓縮天然氣者，其各項裝備應符合附件十三之規定。</w:t>
            </w:r>
          </w:p>
          <w:p w:rsidR="0014302A" w:rsidRPr="002F5D4D" w:rsidRDefault="0014302A" w:rsidP="0014302A">
            <w:pPr>
              <w:widowControl/>
              <w:snapToGrid w:val="0"/>
              <w:ind w:leftChars="120" w:left="1020" w:hangingChars="305" w:hanging="732"/>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w:t>
            </w:r>
            <w:r w:rsidR="00AC54A1" w:rsidRPr="00AC54A1">
              <w:rPr>
                <w:rFonts w:ascii="Times New Roman" w:eastAsia="標楷體" w:hAnsi="Times New Roman" w:cs="Times New Roman" w:hint="eastAsia"/>
                <w:color w:val="000000"/>
                <w:kern w:val="0"/>
              </w:rPr>
              <w:t>裝載砂石、土方之</w:t>
            </w:r>
            <w:proofErr w:type="gramStart"/>
            <w:r w:rsidR="00AC54A1" w:rsidRPr="00AC54A1">
              <w:rPr>
                <w:rFonts w:ascii="Times New Roman" w:eastAsia="標楷體" w:hAnsi="Times New Roman" w:cs="Times New Roman" w:hint="eastAsia"/>
                <w:color w:val="000000"/>
                <w:kern w:val="0"/>
              </w:rPr>
              <w:t>傾卸式大</w:t>
            </w:r>
            <w:proofErr w:type="gramEnd"/>
            <w:r w:rsidR="00AC54A1" w:rsidRPr="00AC54A1">
              <w:rPr>
                <w:rFonts w:ascii="Times New Roman" w:eastAsia="標楷體" w:hAnsi="Times New Roman" w:cs="Times New Roman" w:hint="eastAsia"/>
                <w:color w:val="000000"/>
                <w:kern w:val="0"/>
              </w:rPr>
              <w:t>貨車、</w:t>
            </w:r>
            <w:proofErr w:type="gramStart"/>
            <w:r w:rsidR="00AC54A1" w:rsidRPr="00AC54A1">
              <w:rPr>
                <w:rFonts w:ascii="Times New Roman" w:eastAsia="標楷體" w:hAnsi="Times New Roman" w:cs="Times New Roman" w:hint="eastAsia"/>
                <w:color w:val="000000"/>
                <w:kern w:val="0"/>
              </w:rPr>
              <w:t>傾卸式半</w:t>
            </w:r>
            <w:proofErr w:type="gramEnd"/>
            <w:r w:rsidR="00AC54A1" w:rsidRPr="00AC54A1">
              <w:rPr>
                <w:rFonts w:ascii="Times New Roman" w:eastAsia="標楷體" w:hAnsi="Times New Roman" w:cs="Times New Roman" w:hint="eastAsia"/>
                <w:color w:val="000000"/>
                <w:kern w:val="0"/>
              </w:rPr>
              <w:t>拖車及</w:t>
            </w:r>
            <w:proofErr w:type="gramStart"/>
            <w:r w:rsidR="00AC54A1" w:rsidRPr="00AC54A1">
              <w:rPr>
                <w:rFonts w:ascii="Times New Roman" w:eastAsia="標楷體" w:hAnsi="Times New Roman" w:cs="Times New Roman" w:hint="eastAsia"/>
                <w:color w:val="000000"/>
                <w:kern w:val="0"/>
              </w:rPr>
              <w:t>其貨廂應</w:t>
            </w:r>
            <w:proofErr w:type="gramEnd"/>
            <w:r w:rsidR="00AC54A1" w:rsidRPr="00AC54A1">
              <w:rPr>
                <w:rFonts w:ascii="Times New Roman" w:eastAsia="標楷體" w:hAnsi="Times New Roman" w:cs="Times New Roman" w:hint="eastAsia"/>
                <w:color w:val="000000"/>
                <w:kern w:val="0"/>
              </w:rPr>
              <w:t>符合附件二十二規定。</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二十一、</w:t>
            </w:r>
            <w:r w:rsidR="00AC54A1" w:rsidRPr="00AC54A1">
              <w:rPr>
                <w:rFonts w:ascii="Times New Roman" w:eastAsia="標楷體" w:hAnsi="Times New Roman" w:cs="Times New Roman" w:hint="eastAsia"/>
                <w:color w:val="000000"/>
                <w:kern w:val="0"/>
              </w:rPr>
              <w:t>大客車尺度除全長、全寬、全高應符合前條規定外，其車身各部規格應符合附件六之規定；自中華民國九十三年七月一日起大客車其車身各部規格應符合附件六之</w:t>
            </w:r>
            <w:proofErr w:type="gramStart"/>
            <w:r w:rsidR="00AC54A1" w:rsidRPr="00AC54A1">
              <w:rPr>
                <w:rFonts w:ascii="Times New Roman" w:eastAsia="標楷體" w:hAnsi="Times New Roman" w:cs="Times New Roman" w:hint="eastAsia"/>
                <w:color w:val="000000"/>
                <w:kern w:val="0"/>
              </w:rPr>
              <w:t>一</w:t>
            </w:r>
            <w:proofErr w:type="gramEnd"/>
            <w:r w:rsidR="00AC54A1" w:rsidRPr="00AC54A1">
              <w:rPr>
                <w:rFonts w:ascii="Times New Roman" w:eastAsia="標楷體" w:hAnsi="Times New Roman" w:cs="Times New Roman" w:hint="eastAsia"/>
                <w:color w:val="000000"/>
                <w:kern w:val="0"/>
              </w:rPr>
              <w:t>規定；雙</w:t>
            </w:r>
            <w:proofErr w:type="gramStart"/>
            <w:r w:rsidR="00AC54A1" w:rsidRPr="00AC54A1">
              <w:rPr>
                <w:rFonts w:ascii="Times New Roman" w:eastAsia="標楷體" w:hAnsi="Times New Roman" w:cs="Times New Roman" w:hint="eastAsia"/>
                <w:color w:val="000000"/>
                <w:kern w:val="0"/>
              </w:rPr>
              <w:t>節式大客車</w:t>
            </w:r>
            <w:proofErr w:type="gramEnd"/>
            <w:r w:rsidR="00AC54A1" w:rsidRPr="00AC54A1">
              <w:rPr>
                <w:rFonts w:ascii="Times New Roman" w:eastAsia="標楷體" w:hAnsi="Times New Roman" w:cs="Times New Roman" w:hint="eastAsia"/>
                <w:color w:val="000000"/>
                <w:kern w:val="0"/>
              </w:rPr>
              <w:t>應符合附件六之三規定；市區雙層公車應符合附件六之四規定。</w:t>
            </w:r>
          </w:p>
          <w:p w:rsidR="0014302A" w:rsidRPr="002F5D4D" w:rsidRDefault="0014302A" w:rsidP="00A936B1">
            <w:pPr>
              <w:widowControl/>
              <w:snapToGrid w:val="0"/>
              <w:ind w:leftChars="122" w:left="1282" w:hangingChars="412" w:hanging="989"/>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二十二、</w:t>
            </w:r>
            <w:r w:rsidR="00AC54A1" w:rsidRPr="00AC54A1">
              <w:rPr>
                <w:rFonts w:ascii="Times New Roman" w:eastAsia="標楷體" w:hAnsi="Times New Roman" w:cs="Times New Roman" w:hint="eastAsia"/>
                <w:color w:val="000000"/>
                <w:kern w:val="0"/>
              </w:rPr>
              <w:t>使用自動排檔之小客車及小客貨兩用車，自中華民國八十八年一月一日起，國內產製者以出廠日為</w:t>
            </w:r>
            <w:proofErr w:type="gramStart"/>
            <w:r w:rsidR="00AC54A1" w:rsidRPr="00AC54A1">
              <w:rPr>
                <w:rFonts w:ascii="Times New Roman" w:eastAsia="標楷體" w:hAnsi="Times New Roman" w:cs="Times New Roman" w:hint="eastAsia"/>
                <w:color w:val="000000"/>
                <w:kern w:val="0"/>
              </w:rPr>
              <w:t>準</w:t>
            </w:r>
            <w:proofErr w:type="gramEnd"/>
            <w:r w:rsidR="00AC54A1" w:rsidRPr="00AC54A1">
              <w:rPr>
                <w:rFonts w:ascii="Times New Roman" w:eastAsia="標楷體" w:hAnsi="Times New Roman" w:cs="Times New Roman" w:hint="eastAsia"/>
                <w:color w:val="000000"/>
                <w:kern w:val="0"/>
              </w:rPr>
              <w:t>，進口者以裝船日為</w:t>
            </w:r>
            <w:proofErr w:type="gramStart"/>
            <w:r w:rsidR="00AC54A1" w:rsidRPr="00AC54A1">
              <w:rPr>
                <w:rFonts w:ascii="Times New Roman" w:eastAsia="標楷體" w:hAnsi="Times New Roman" w:cs="Times New Roman" w:hint="eastAsia"/>
                <w:color w:val="000000"/>
                <w:kern w:val="0"/>
              </w:rPr>
              <w:t>準</w:t>
            </w:r>
            <w:proofErr w:type="gramEnd"/>
            <w:r w:rsidR="00AC54A1" w:rsidRPr="00AC54A1">
              <w:rPr>
                <w:rFonts w:ascii="Times New Roman" w:eastAsia="標楷體" w:hAnsi="Times New Roman" w:cs="Times New Roman" w:hint="eastAsia"/>
                <w:color w:val="000000"/>
                <w:kern w:val="0"/>
              </w:rPr>
              <w:t>，應</w:t>
            </w:r>
            <w:proofErr w:type="gramStart"/>
            <w:r w:rsidR="00AC54A1" w:rsidRPr="00AC54A1">
              <w:rPr>
                <w:rFonts w:ascii="Times New Roman" w:eastAsia="標楷體" w:hAnsi="Times New Roman" w:cs="Times New Roman" w:hint="eastAsia"/>
                <w:color w:val="000000"/>
                <w:kern w:val="0"/>
              </w:rPr>
              <w:t>裝設未踩</w:t>
            </w:r>
            <w:proofErr w:type="gramEnd"/>
            <w:r w:rsidR="00AC54A1" w:rsidRPr="00AC54A1">
              <w:rPr>
                <w:rFonts w:ascii="Times New Roman" w:eastAsia="標楷體" w:hAnsi="Times New Roman" w:cs="Times New Roman" w:hint="eastAsia"/>
                <w:color w:val="000000"/>
                <w:kern w:val="0"/>
              </w:rPr>
              <w:t>煞車踏板無</w:t>
            </w:r>
            <w:r w:rsidR="00AC54A1" w:rsidRPr="00AC54A1">
              <w:rPr>
                <w:rFonts w:ascii="Times New Roman" w:eastAsia="標楷體" w:hAnsi="Times New Roman" w:cs="Times New Roman" w:hint="eastAsia"/>
                <w:color w:val="000000"/>
                <w:kern w:val="0"/>
              </w:rPr>
              <w:lastRenderedPageBreak/>
              <w:t>法由停車</w:t>
            </w:r>
            <w:proofErr w:type="gramStart"/>
            <w:r w:rsidR="00AC54A1" w:rsidRPr="00AC54A1">
              <w:rPr>
                <w:rFonts w:ascii="Times New Roman" w:eastAsia="標楷體" w:hAnsi="Times New Roman" w:cs="Times New Roman" w:hint="eastAsia"/>
                <w:color w:val="000000"/>
                <w:kern w:val="0"/>
              </w:rPr>
              <w:t>檔</w:t>
            </w:r>
            <w:proofErr w:type="gramEnd"/>
            <w:r w:rsidR="00AC54A1" w:rsidRPr="00AC54A1">
              <w:rPr>
                <w:rFonts w:ascii="Times New Roman" w:eastAsia="標楷體" w:hAnsi="Times New Roman" w:cs="Times New Roman" w:hint="eastAsia"/>
                <w:color w:val="000000"/>
                <w:kern w:val="0"/>
              </w:rPr>
              <w:t>排出檔位之自動排檔鎖定裝置。</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二十三、</w:t>
            </w:r>
            <w:r w:rsidR="00AC54A1" w:rsidRPr="00AC54A1">
              <w:rPr>
                <w:rFonts w:ascii="Times New Roman" w:eastAsia="標楷體" w:hAnsi="Times New Roman" w:cs="Times New Roman" w:hint="eastAsia"/>
                <w:color w:val="000000"/>
                <w:kern w:val="0"/>
              </w:rPr>
              <w:t>小型車附掛之拖車</w:t>
            </w:r>
            <w:proofErr w:type="gramStart"/>
            <w:r w:rsidR="00AC54A1" w:rsidRPr="00AC54A1">
              <w:rPr>
                <w:rFonts w:ascii="Times New Roman" w:eastAsia="標楷體" w:hAnsi="Times New Roman" w:cs="Times New Roman" w:hint="eastAsia"/>
                <w:color w:val="000000"/>
                <w:kern w:val="0"/>
              </w:rPr>
              <w:t>前後端尖角</w:t>
            </w:r>
            <w:proofErr w:type="gramEnd"/>
            <w:r w:rsidR="00AC54A1" w:rsidRPr="00AC54A1">
              <w:rPr>
                <w:rFonts w:ascii="Times New Roman" w:eastAsia="標楷體" w:hAnsi="Times New Roman" w:cs="Times New Roman" w:hint="eastAsia"/>
                <w:color w:val="000000"/>
                <w:kern w:val="0"/>
              </w:rPr>
              <w:t>、側面突出物應合乎規定。</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二十四、</w:t>
            </w:r>
            <w:r w:rsidR="00AC54A1" w:rsidRPr="00AC54A1">
              <w:rPr>
                <w:rFonts w:ascii="Times New Roman" w:eastAsia="標楷體" w:hAnsi="Times New Roman" w:cs="Times New Roman" w:hint="eastAsia"/>
                <w:color w:val="000000"/>
                <w:kern w:val="0"/>
              </w:rPr>
              <w:t>總聯結重量及總重量在二十公噸以上之新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汽車，應裝設具有連續記錄汽車瞬間行駛速率及行車時間功能之行車紀錄器（以下簡稱行車紀錄器）。自中華民國九十年一月一日起新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之八公噸以上未滿二十公噸汽車、自中華民國九十六年七月一日起經車輛型式</w:t>
            </w:r>
            <w:proofErr w:type="gramStart"/>
            <w:r w:rsidR="00AC54A1" w:rsidRPr="00AC54A1">
              <w:rPr>
                <w:rFonts w:ascii="Times New Roman" w:eastAsia="標楷體" w:hAnsi="Times New Roman" w:cs="Times New Roman" w:hint="eastAsia"/>
                <w:color w:val="000000"/>
                <w:kern w:val="0"/>
              </w:rPr>
              <w:t>安全審驗及</w:t>
            </w:r>
            <w:proofErr w:type="gramEnd"/>
            <w:r w:rsidR="00AC54A1" w:rsidRPr="00AC54A1">
              <w:rPr>
                <w:rFonts w:ascii="Times New Roman" w:eastAsia="標楷體" w:hAnsi="Times New Roman" w:cs="Times New Roman" w:hint="eastAsia"/>
                <w:color w:val="000000"/>
                <w:kern w:val="0"/>
              </w:rPr>
              <w:t>自中華民國九十七年一月一日起新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之八公噸以下營業大客車，亦同。並應檢附行車紀錄</w:t>
            </w:r>
            <w:proofErr w:type="gramStart"/>
            <w:r w:rsidR="00AC54A1" w:rsidRPr="00AC54A1">
              <w:rPr>
                <w:rFonts w:ascii="Times New Roman" w:eastAsia="標楷體" w:hAnsi="Times New Roman" w:cs="Times New Roman" w:hint="eastAsia"/>
                <w:color w:val="000000"/>
                <w:kern w:val="0"/>
              </w:rPr>
              <w:t>器經審驗</w:t>
            </w:r>
            <w:proofErr w:type="gramEnd"/>
            <w:r w:rsidR="00AC54A1" w:rsidRPr="00AC54A1">
              <w:rPr>
                <w:rFonts w:ascii="Times New Roman" w:eastAsia="標楷體" w:hAnsi="Times New Roman" w:cs="Times New Roman" w:hint="eastAsia"/>
                <w:color w:val="000000"/>
                <w:kern w:val="0"/>
              </w:rPr>
              <w:t>合格之證明。</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二十五、</w:t>
            </w:r>
            <w:r w:rsidR="00AC54A1" w:rsidRPr="00AC54A1">
              <w:rPr>
                <w:rFonts w:ascii="Times New Roman" w:eastAsia="標楷體" w:hAnsi="Times New Roman" w:cs="Times New Roman" w:hint="eastAsia"/>
                <w:color w:val="000000"/>
                <w:kern w:val="0"/>
              </w:rPr>
              <w:t>應</w:t>
            </w:r>
            <w:proofErr w:type="gramStart"/>
            <w:r w:rsidR="00AC54A1" w:rsidRPr="00AC54A1">
              <w:rPr>
                <w:rFonts w:ascii="Times New Roman" w:eastAsia="標楷體" w:hAnsi="Times New Roman" w:cs="Times New Roman" w:hint="eastAsia"/>
                <w:color w:val="000000"/>
                <w:kern w:val="0"/>
              </w:rPr>
              <w:t>查驗罐槽車</w:t>
            </w:r>
            <w:proofErr w:type="gramEnd"/>
            <w:r w:rsidR="00AC54A1" w:rsidRPr="00AC54A1">
              <w:rPr>
                <w:rFonts w:ascii="Times New Roman" w:eastAsia="標楷體" w:hAnsi="Times New Roman" w:cs="Times New Roman" w:hint="eastAsia"/>
                <w:color w:val="000000"/>
                <w:kern w:val="0"/>
              </w:rPr>
              <w:t>之</w:t>
            </w:r>
            <w:proofErr w:type="gramStart"/>
            <w:r w:rsidR="00AC54A1" w:rsidRPr="00AC54A1">
              <w:rPr>
                <w:rFonts w:ascii="Times New Roman" w:eastAsia="標楷體" w:hAnsi="Times New Roman" w:cs="Times New Roman" w:hint="eastAsia"/>
                <w:color w:val="000000"/>
                <w:kern w:val="0"/>
              </w:rPr>
              <w:t>罐槽體</w:t>
            </w:r>
            <w:proofErr w:type="gramEnd"/>
            <w:r w:rsidR="00AC54A1" w:rsidRPr="00AC54A1">
              <w:rPr>
                <w:rFonts w:ascii="Times New Roman" w:eastAsia="標楷體" w:hAnsi="Times New Roman" w:cs="Times New Roman" w:hint="eastAsia"/>
                <w:color w:val="000000"/>
                <w:kern w:val="0"/>
              </w:rPr>
              <w:t>檢驗（查）合格之有效證明書。</w:t>
            </w:r>
            <w:proofErr w:type="gramStart"/>
            <w:r w:rsidR="00AC54A1" w:rsidRPr="00AC54A1">
              <w:rPr>
                <w:rFonts w:ascii="Times New Roman" w:eastAsia="標楷體" w:hAnsi="Times New Roman" w:cs="Times New Roman" w:hint="eastAsia"/>
                <w:color w:val="000000"/>
                <w:kern w:val="0"/>
              </w:rPr>
              <w:t>高壓罐槽車</w:t>
            </w:r>
            <w:proofErr w:type="gramEnd"/>
            <w:r w:rsidR="00AC54A1" w:rsidRPr="00AC54A1">
              <w:rPr>
                <w:rFonts w:ascii="Times New Roman" w:eastAsia="標楷體" w:hAnsi="Times New Roman" w:cs="Times New Roman" w:hint="eastAsia"/>
                <w:color w:val="000000"/>
                <w:kern w:val="0"/>
              </w:rPr>
              <w:t>之</w:t>
            </w:r>
            <w:proofErr w:type="gramStart"/>
            <w:r w:rsidR="00AC54A1" w:rsidRPr="00AC54A1">
              <w:rPr>
                <w:rFonts w:ascii="Times New Roman" w:eastAsia="標楷體" w:hAnsi="Times New Roman" w:cs="Times New Roman" w:hint="eastAsia"/>
                <w:color w:val="000000"/>
                <w:kern w:val="0"/>
              </w:rPr>
              <w:t>罐槽體</w:t>
            </w:r>
            <w:proofErr w:type="gramEnd"/>
            <w:r w:rsidR="00AC54A1" w:rsidRPr="00AC54A1">
              <w:rPr>
                <w:rFonts w:ascii="Times New Roman" w:eastAsia="標楷體" w:hAnsi="Times New Roman" w:cs="Times New Roman" w:hint="eastAsia"/>
                <w:color w:val="000000"/>
                <w:kern w:val="0"/>
              </w:rPr>
              <w:t>應依</w:t>
            </w:r>
            <w:proofErr w:type="gramStart"/>
            <w:r w:rsidR="00AC54A1" w:rsidRPr="00AC54A1">
              <w:rPr>
                <w:rFonts w:ascii="Times New Roman" w:eastAsia="標楷體" w:hAnsi="Times New Roman" w:cs="Times New Roman" w:hint="eastAsia"/>
                <w:color w:val="000000"/>
                <w:kern w:val="0"/>
              </w:rPr>
              <w:t>勞動部所定</w:t>
            </w:r>
            <w:proofErr w:type="gramEnd"/>
            <w:r w:rsidR="00AC54A1" w:rsidRPr="00AC54A1">
              <w:rPr>
                <w:rFonts w:ascii="Times New Roman" w:eastAsia="標楷體" w:hAnsi="Times New Roman" w:cs="Times New Roman" w:hint="eastAsia"/>
                <w:color w:val="000000"/>
                <w:kern w:val="0"/>
              </w:rPr>
              <w:t>有關高壓容器檢查之法令辦理；</w:t>
            </w:r>
            <w:proofErr w:type="gramStart"/>
            <w:r w:rsidR="00AC54A1" w:rsidRPr="00AC54A1">
              <w:rPr>
                <w:rFonts w:ascii="Times New Roman" w:eastAsia="標楷體" w:hAnsi="Times New Roman" w:cs="Times New Roman" w:hint="eastAsia"/>
                <w:color w:val="000000"/>
                <w:kern w:val="0"/>
              </w:rPr>
              <w:t>常壓液</w:t>
            </w:r>
            <w:r w:rsidR="00AC54A1" w:rsidRPr="00AC54A1">
              <w:rPr>
                <w:rFonts w:ascii="Times New Roman" w:eastAsia="標楷體" w:hAnsi="Times New Roman" w:cs="Times New Roman" w:hint="eastAsia"/>
                <w:color w:val="000000"/>
                <w:kern w:val="0"/>
              </w:rPr>
              <w:lastRenderedPageBreak/>
              <w:t>態罐槽</w:t>
            </w:r>
            <w:proofErr w:type="gramEnd"/>
            <w:r w:rsidR="00AC54A1" w:rsidRPr="00AC54A1">
              <w:rPr>
                <w:rFonts w:ascii="Times New Roman" w:eastAsia="標楷體" w:hAnsi="Times New Roman" w:cs="Times New Roman" w:hint="eastAsia"/>
                <w:color w:val="000000"/>
                <w:kern w:val="0"/>
              </w:rPr>
              <w:t>車之</w:t>
            </w:r>
            <w:proofErr w:type="gramStart"/>
            <w:r w:rsidR="00AC54A1" w:rsidRPr="00AC54A1">
              <w:rPr>
                <w:rFonts w:ascii="Times New Roman" w:eastAsia="標楷體" w:hAnsi="Times New Roman" w:cs="Times New Roman" w:hint="eastAsia"/>
                <w:color w:val="000000"/>
                <w:kern w:val="0"/>
              </w:rPr>
              <w:t>罐槽體</w:t>
            </w:r>
            <w:proofErr w:type="gramEnd"/>
            <w:r w:rsidR="00AC54A1" w:rsidRPr="00AC54A1">
              <w:rPr>
                <w:rFonts w:ascii="Times New Roman" w:eastAsia="標楷體" w:hAnsi="Times New Roman" w:cs="Times New Roman" w:hint="eastAsia"/>
                <w:color w:val="000000"/>
                <w:kern w:val="0"/>
              </w:rPr>
              <w:t>應依</w:t>
            </w:r>
            <w:proofErr w:type="gramStart"/>
            <w:r w:rsidR="00AC54A1" w:rsidRPr="00AC54A1">
              <w:rPr>
                <w:rFonts w:ascii="Times New Roman" w:eastAsia="標楷體" w:hAnsi="Times New Roman" w:cs="Times New Roman" w:hint="eastAsia"/>
                <w:color w:val="000000"/>
                <w:kern w:val="0"/>
              </w:rPr>
              <w:t>常壓液態罐槽車罐槽體</w:t>
            </w:r>
            <w:proofErr w:type="gramEnd"/>
            <w:r w:rsidR="00AC54A1" w:rsidRPr="00AC54A1">
              <w:rPr>
                <w:rFonts w:ascii="Times New Roman" w:eastAsia="標楷體" w:hAnsi="Times New Roman" w:cs="Times New Roman" w:hint="eastAsia"/>
                <w:color w:val="000000"/>
                <w:kern w:val="0"/>
              </w:rPr>
              <w:t>檢驗及管理辦法規定辦理。</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二十六、</w:t>
            </w:r>
            <w:r w:rsidR="00AC54A1" w:rsidRPr="00AC54A1">
              <w:rPr>
                <w:rFonts w:ascii="Times New Roman" w:eastAsia="標楷體" w:hAnsi="Times New Roman" w:cs="Times New Roman" w:hint="eastAsia"/>
                <w:color w:val="000000"/>
                <w:kern w:val="0"/>
              </w:rPr>
              <w:t>裝載砂石、土方之</w:t>
            </w:r>
            <w:proofErr w:type="gramStart"/>
            <w:r w:rsidR="00AC54A1" w:rsidRPr="00AC54A1">
              <w:rPr>
                <w:rFonts w:ascii="Times New Roman" w:eastAsia="標楷體" w:hAnsi="Times New Roman" w:cs="Times New Roman" w:hint="eastAsia"/>
                <w:color w:val="000000"/>
                <w:kern w:val="0"/>
              </w:rPr>
              <w:t>傾卸框式半</w:t>
            </w:r>
            <w:proofErr w:type="gramEnd"/>
            <w:r w:rsidR="00AC54A1" w:rsidRPr="00AC54A1">
              <w:rPr>
                <w:rFonts w:ascii="Times New Roman" w:eastAsia="標楷體" w:hAnsi="Times New Roman" w:cs="Times New Roman" w:hint="eastAsia"/>
                <w:color w:val="000000"/>
                <w:kern w:val="0"/>
              </w:rPr>
              <w:t>拖車及裝載砂石、土方且總重量在二十公噸以上之</w:t>
            </w:r>
            <w:proofErr w:type="gramStart"/>
            <w:r w:rsidR="00AC54A1" w:rsidRPr="00AC54A1">
              <w:rPr>
                <w:rFonts w:ascii="Times New Roman" w:eastAsia="標楷體" w:hAnsi="Times New Roman" w:cs="Times New Roman" w:hint="eastAsia"/>
                <w:color w:val="000000"/>
                <w:kern w:val="0"/>
              </w:rPr>
              <w:t>傾卸框式大</w:t>
            </w:r>
            <w:proofErr w:type="gramEnd"/>
            <w:r w:rsidR="00AC54A1" w:rsidRPr="00AC54A1">
              <w:rPr>
                <w:rFonts w:ascii="Times New Roman" w:eastAsia="標楷體" w:hAnsi="Times New Roman" w:cs="Times New Roman" w:hint="eastAsia"/>
                <w:color w:val="000000"/>
                <w:kern w:val="0"/>
              </w:rPr>
              <w:t>貨車，自中華民國九十年七月一日起新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，應裝設具有顯示車輛載重</w:t>
            </w:r>
            <w:proofErr w:type="gramStart"/>
            <w:r w:rsidR="00AC54A1" w:rsidRPr="00AC54A1">
              <w:rPr>
                <w:rFonts w:ascii="Times New Roman" w:eastAsia="標楷體" w:hAnsi="Times New Roman" w:cs="Times New Roman" w:hint="eastAsia"/>
                <w:color w:val="000000"/>
                <w:kern w:val="0"/>
              </w:rPr>
              <w:t>功能且合於</w:t>
            </w:r>
            <w:proofErr w:type="gramEnd"/>
            <w:r w:rsidR="00AC54A1" w:rsidRPr="00AC54A1">
              <w:rPr>
                <w:rFonts w:ascii="Times New Roman" w:eastAsia="標楷體" w:hAnsi="Times New Roman" w:cs="Times New Roman" w:hint="eastAsia"/>
                <w:color w:val="000000"/>
                <w:kern w:val="0"/>
              </w:rPr>
              <w:t>規定之載重計。</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二十七、</w:t>
            </w:r>
            <w:r w:rsidR="00AC54A1" w:rsidRPr="00AC54A1">
              <w:rPr>
                <w:rFonts w:ascii="Times New Roman" w:eastAsia="標楷體" w:hAnsi="Times New Roman" w:cs="Times New Roman" w:hint="eastAsia"/>
                <w:color w:val="000000"/>
                <w:kern w:val="0"/>
              </w:rPr>
              <w:t>裝載砂石、土方之</w:t>
            </w:r>
            <w:proofErr w:type="gramStart"/>
            <w:r w:rsidR="00AC54A1" w:rsidRPr="00AC54A1">
              <w:rPr>
                <w:rFonts w:ascii="Times New Roman" w:eastAsia="標楷體" w:hAnsi="Times New Roman" w:cs="Times New Roman" w:hint="eastAsia"/>
                <w:color w:val="000000"/>
                <w:kern w:val="0"/>
              </w:rPr>
              <w:t>傾卸框式大</w:t>
            </w:r>
            <w:proofErr w:type="gramEnd"/>
            <w:r w:rsidR="00AC54A1" w:rsidRPr="00AC54A1">
              <w:rPr>
                <w:rFonts w:ascii="Times New Roman" w:eastAsia="標楷體" w:hAnsi="Times New Roman" w:cs="Times New Roman" w:hint="eastAsia"/>
                <w:color w:val="000000"/>
                <w:kern w:val="0"/>
              </w:rPr>
              <w:t>貨車及半拖車，自中華民國九十年七月一日起新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，應</w:t>
            </w:r>
            <w:proofErr w:type="gramStart"/>
            <w:r w:rsidR="00AC54A1" w:rsidRPr="00AC54A1">
              <w:rPr>
                <w:rFonts w:ascii="Times New Roman" w:eastAsia="標楷體" w:hAnsi="Times New Roman" w:cs="Times New Roman" w:hint="eastAsia"/>
                <w:color w:val="000000"/>
                <w:kern w:val="0"/>
              </w:rPr>
              <w:t>裝設合於</w:t>
            </w:r>
            <w:proofErr w:type="gramEnd"/>
            <w:r w:rsidR="00AC54A1" w:rsidRPr="00AC54A1">
              <w:rPr>
                <w:rFonts w:ascii="Times New Roman" w:eastAsia="標楷體" w:hAnsi="Times New Roman" w:cs="Times New Roman" w:hint="eastAsia"/>
                <w:color w:val="000000"/>
                <w:kern w:val="0"/>
              </w:rPr>
              <w:t>規定之轉彎及倒車警報裝置。自中華民國一百零七年一月一日起總聯結重量及總重量十二公噸以上大貨車、總聯結重量三點五公噸以上拖車及總重量五公噸以上大客車，亦同。</w:t>
            </w:r>
          </w:p>
          <w:p w:rsidR="0014302A" w:rsidRPr="002F5D4D"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二十八、</w:t>
            </w:r>
            <w:r w:rsidR="00AC54A1" w:rsidRPr="00AC54A1">
              <w:rPr>
                <w:rFonts w:ascii="Times New Roman" w:eastAsia="標楷體" w:hAnsi="Times New Roman" w:cs="Times New Roman" w:hint="eastAsia"/>
                <w:color w:val="000000"/>
                <w:kern w:val="0"/>
              </w:rPr>
              <w:t>幼童專用車及校車之車身左右兩側與後方車身標示之倒三</w:t>
            </w:r>
            <w:r w:rsidR="00AC54A1" w:rsidRPr="00AC54A1">
              <w:rPr>
                <w:rFonts w:ascii="Times New Roman" w:eastAsia="標楷體" w:hAnsi="Times New Roman" w:cs="Times New Roman" w:hint="eastAsia"/>
                <w:color w:val="000000"/>
                <w:kern w:val="0"/>
              </w:rPr>
              <w:lastRenderedPageBreak/>
              <w:t>角形黃色部分，自中華民國九十年七月一日起新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，應使用合於規定之反光識別材料。</w:t>
            </w:r>
          </w:p>
          <w:p w:rsidR="0014302A" w:rsidRPr="002F5D4D" w:rsidRDefault="0014302A" w:rsidP="00405C7B">
            <w:pPr>
              <w:widowControl/>
              <w:snapToGrid w:val="0"/>
              <w:ind w:leftChars="126" w:left="1291" w:hangingChars="412" w:hanging="989"/>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二十九、</w:t>
            </w:r>
            <w:r w:rsidR="00AC54A1" w:rsidRPr="00AC54A1">
              <w:rPr>
                <w:rFonts w:ascii="Times New Roman" w:eastAsia="標楷體" w:hAnsi="Times New Roman" w:cs="Times New Roman" w:hint="eastAsia"/>
                <w:color w:val="000000"/>
                <w:kern w:val="0"/>
              </w:rPr>
              <w:t>幼童專用車之車身各部規格，應符合附件十二之規定。</w:t>
            </w:r>
          </w:p>
          <w:p w:rsidR="006000A9" w:rsidRDefault="0014302A" w:rsidP="00230D4A">
            <w:pPr>
              <w:widowControl/>
              <w:snapToGrid w:val="0"/>
              <w:ind w:leftChars="125" w:left="1006" w:hangingChars="294" w:hanging="706"/>
              <w:jc w:val="both"/>
              <w:rPr>
                <w:rFonts w:ascii="Times New Roman" w:eastAsia="標楷體" w:hAnsi="Times New Roman" w:cs="Times New Roman"/>
                <w:color w:val="000000"/>
                <w:kern w:val="0"/>
              </w:rPr>
            </w:pPr>
            <w:r w:rsidRPr="002F5D4D">
              <w:rPr>
                <w:rFonts w:ascii="Times New Roman" w:eastAsia="標楷體" w:hAnsi="Times New Roman" w:cs="Times New Roman" w:hint="eastAsia"/>
                <w:color w:val="000000"/>
                <w:kern w:val="0"/>
              </w:rPr>
              <w:t>三十、</w:t>
            </w:r>
            <w:r w:rsidR="00AC54A1" w:rsidRPr="00AC54A1">
              <w:rPr>
                <w:rFonts w:ascii="Times New Roman" w:eastAsia="標楷體" w:hAnsi="Times New Roman" w:cs="Times New Roman" w:hint="eastAsia"/>
                <w:color w:val="000000"/>
                <w:kern w:val="0"/>
              </w:rPr>
              <w:t>自中華民國一百零三年一月一日起，各類車輛其所使用輪胎</w:t>
            </w:r>
            <w:proofErr w:type="gramStart"/>
            <w:r w:rsidR="00AC54A1" w:rsidRPr="00AC54A1">
              <w:rPr>
                <w:rFonts w:ascii="Times New Roman" w:eastAsia="標楷體" w:hAnsi="Times New Roman" w:cs="Times New Roman" w:hint="eastAsia"/>
                <w:color w:val="000000"/>
                <w:kern w:val="0"/>
              </w:rPr>
              <w:t>之胎面</w:t>
            </w:r>
            <w:proofErr w:type="gramEnd"/>
            <w:r w:rsidR="00AC54A1" w:rsidRPr="00AC54A1">
              <w:rPr>
                <w:rFonts w:ascii="Times New Roman" w:eastAsia="標楷體" w:hAnsi="Times New Roman" w:cs="Times New Roman" w:hint="eastAsia"/>
                <w:color w:val="000000"/>
                <w:kern w:val="0"/>
              </w:rPr>
              <w:t>未磨損至中華民國國家標準</w:t>
            </w:r>
            <w:r w:rsidR="00AC54A1" w:rsidRPr="00AC54A1">
              <w:rPr>
                <w:rFonts w:ascii="Times New Roman" w:eastAsia="標楷體" w:hAnsi="Times New Roman" w:cs="Times New Roman" w:hint="eastAsia"/>
                <w:color w:val="000000"/>
                <w:kern w:val="0"/>
              </w:rPr>
              <w:t>CNS1431</w:t>
            </w:r>
            <w:r w:rsidR="00AC54A1" w:rsidRPr="00AC54A1">
              <w:rPr>
                <w:rFonts w:ascii="Times New Roman" w:eastAsia="標楷體" w:hAnsi="Times New Roman" w:cs="Times New Roman" w:hint="eastAsia"/>
                <w:color w:val="000000"/>
                <w:kern w:val="0"/>
              </w:rPr>
              <w:t>汽車用外胎（輪胎）標準或</w:t>
            </w:r>
            <w:r w:rsidR="00AC54A1" w:rsidRPr="00AC54A1">
              <w:rPr>
                <w:rFonts w:ascii="Times New Roman" w:eastAsia="標楷體" w:hAnsi="Times New Roman" w:cs="Times New Roman" w:hint="eastAsia"/>
                <w:color w:val="000000"/>
                <w:kern w:val="0"/>
              </w:rPr>
              <w:t>CNS4959</w:t>
            </w:r>
            <w:r w:rsidR="00AC54A1" w:rsidRPr="00AC54A1">
              <w:rPr>
                <w:rFonts w:ascii="Times New Roman" w:eastAsia="標楷體" w:hAnsi="Times New Roman" w:cs="Times New Roman" w:hint="eastAsia"/>
                <w:color w:val="000000"/>
                <w:kern w:val="0"/>
              </w:rPr>
              <w:t>卡客車用翻修輪胎標準所訂之任一</w:t>
            </w:r>
            <w:proofErr w:type="gramStart"/>
            <w:r w:rsidR="00AC54A1" w:rsidRPr="00AC54A1">
              <w:rPr>
                <w:rFonts w:ascii="Times New Roman" w:eastAsia="標楷體" w:hAnsi="Times New Roman" w:cs="Times New Roman" w:hint="eastAsia"/>
                <w:color w:val="000000"/>
                <w:kern w:val="0"/>
              </w:rPr>
              <w:t>胎面磨耗</w:t>
            </w:r>
            <w:proofErr w:type="gramEnd"/>
            <w:r w:rsidR="00AC54A1" w:rsidRPr="00AC54A1">
              <w:rPr>
                <w:rFonts w:ascii="Times New Roman" w:eastAsia="標楷體" w:hAnsi="Times New Roman" w:cs="Times New Roman" w:hint="eastAsia"/>
                <w:color w:val="000000"/>
                <w:kern w:val="0"/>
              </w:rPr>
              <w:t>指示點。</w:t>
            </w:r>
          </w:p>
          <w:p w:rsidR="0014302A"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三十一、</w:t>
            </w:r>
            <w:r w:rsidR="00AC54A1" w:rsidRPr="00AC54A1">
              <w:rPr>
                <w:rFonts w:ascii="Times New Roman" w:eastAsia="標楷體" w:hAnsi="Times New Roman" w:cs="Times New Roman" w:hint="eastAsia"/>
                <w:color w:val="000000"/>
                <w:kern w:val="0"/>
              </w:rPr>
              <w:t>自中華民國一百零七年一月一日起新</w:t>
            </w:r>
            <w:proofErr w:type="gramStart"/>
            <w:r w:rsidR="00AC54A1" w:rsidRPr="00AC54A1">
              <w:rPr>
                <w:rFonts w:ascii="Times New Roman" w:eastAsia="標楷體" w:hAnsi="Times New Roman" w:cs="Times New Roman" w:hint="eastAsia"/>
                <w:color w:val="000000"/>
                <w:kern w:val="0"/>
              </w:rPr>
              <w:t>登檢領照</w:t>
            </w:r>
            <w:proofErr w:type="gramEnd"/>
            <w:r w:rsidR="00AC54A1" w:rsidRPr="00AC54A1">
              <w:rPr>
                <w:rFonts w:ascii="Times New Roman" w:eastAsia="標楷體" w:hAnsi="Times New Roman" w:cs="Times New Roman" w:hint="eastAsia"/>
                <w:color w:val="000000"/>
                <w:kern w:val="0"/>
              </w:rPr>
              <w:t>之大客車與大貨車，應</w:t>
            </w:r>
            <w:proofErr w:type="gramStart"/>
            <w:r w:rsidR="00AC54A1" w:rsidRPr="00AC54A1">
              <w:rPr>
                <w:rFonts w:ascii="Times New Roman" w:eastAsia="標楷體" w:hAnsi="Times New Roman" w:cs="Times New Roman" w:hint="eastAsia"/>
                <w:color w:val="000000"/>
                <w:kern w:val="0"/>
              </w:rPr>
              <w:t>裝設合於</w:t>
            </w:r>
            <w:proofErr w:type="gramEnd"/>
            <w:r w:rsidR="00AC54A1" w:rsidRPr="00AC54A1">
              <w:rPr>
                <w:rFonts w:ascii="Times New Roman" w:eastAsia="標楷體" w:hAnsi="Times New Roman" w:cs="Times New Roman" w:hint="eastAsia"/>
                <w:color w:val="000000"/>
                <w:kern w:val="0"/>
              </w:rPr>
              <w:t>規定之行車視野輔助系統。自中華民國一百零九年九月四日起，新登</w:t>
            </w:r>
            <w:proofErr w:type="gramStart"/>
            <w:r w:rsidR="00AC54A1" w:rsidRPr="00AC54A1">
              <w:rPr>
                <w:rFonts w:ascii="Times New Roman" w:eastAsia="標楷體" w:hAnsi="Times New Roman" w:cs="Times New Roman" w:hint="eastAsia"/>
                <w:color w:val="000000"/>
                <w:kern w:val="0"/>
              </w:rPr>
              <w:t>檢領照總</w:t>
            </w:r>
            <w:proofErr w:type="gramEnd"/>
            <w:r w:rsidR="00AC54A1" w:rsidRPr="00AC54A1">
              <w:rPr>
                <w:rFonts w:ascii="Times New Roman" w:eastAsia="標楷體" w:hAnsi="Times New Roman" w:cs="Times New Roman" w:hint="eastAsia"/>
                <w:color w:val="000000"/>
                <w:kern w:val="0"/>
              </w:rPr>
              <w:t>重量逾三千五百公斤至五千公斤且全長六公尺以下之小貨車，亦同。</w:t>
            </w:r>
          </w:p>
          <w:p w:rsidR="0014302A" w:rsidRPr="0014302A" w:rsidRDefault="0014302A" w:rsidP="0014302A">
            <w:pPr>
              <w:widowControl/>
              <w:snapToGrid w:val="0"/>
              <w:ind w:leftChars="120" w:left="1274" w:hangingChars="411" w:hanging="986"/>
              <w:jc w:val="both"/>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三十二、</w:t>
            </w:r>
            <w:r w:rsidR="00AC54A1" w:rsidRPr="00AC54A1">
              <w:rPr>
                <w:rFonts w:ascii="Times New Roman" w:eastAsia="標楷體" w:hAnsi="Times New Roman" w:cs="Times New Roman" w:hint="eastAsia"/>
                <w:color w:val="000000"/>
                <w:kern w:val="0"/>
              </w:rPr>
              <w:t>自中華民國一百零八年一月一日起大客車電氣設備數量及位置應與</w:t>
            </w:r>
            <w:proofErr w:type="gramStart"/>
            <w:r w:rsidR="00AC54A1" w:rsidRPr="00AC54A1">
              <w:rPr>
                <w:rFonts w:ascii="Times New Roman" w:eastAsia="標楷體" w:hAnsi="Times New Roman" w:cs="Times New Roman" w:hint="eastAsia"/>
                <w:color w:val="000000"/>
                <w:kern w:val="0"/>
              </w:rPr>
              <w:t>安全</w:t>
            </w:r>
            <w:r w:rsidR="00AC54A1" w:rsidRPr="00AC54A1">
              <w:rPr>
                <w:rFonts w:ascii="Times New Roman" w:eastAsia="標楷體" w:hAnsi="Times New Roman" w:cs="Times New Roman" w:hint="eastAsia"/>
                <w:color w:val="000000"/>
                <w:kern w:val="0"/>
              </w:rPr>
              <w:lastRenderedPageBreak/>
              <w:t>審驗合格</w:t>
            </w:r>
            <w:proofErr w:type="gramEnd"/>
            <w:r w:rsidR="00AC54A1" w:rsidRPr="00AC54A1">
              <w:rPr>
                <w:rFonts w:ascii="Times New Roman" w:eastAsia="標楷體" w:hAnsi="Times New Roman" w:cs="Times New Roman" w:hint="eastAsia"/>
                <w:color w:val="000000"/>
                <w:kern w:val="0"/>
              </w:rPr>
              <w:t>證明書紀錄相符。</w:t>
            </w:r>
          </w:p>
        </w:tc>
        <w:tc>
          <w:tcPr>
            <w:tcW w:w="2948" w:type="dxa"/>
          </w:tcPr>
          <w:p w:rsidR="00213879" w:rsidRPr="00A2174F" w:rsidRDefault="005F3536" w:rsidP="00B45F82">
            <w:pPr>
              <w:pStyle w:val="aa"/>
              <w:widowControl/>
              <w:numPr>
                <w:ilvl w:val="0"/>
                <w:numId w:val="16"/>
              </w:numPr>
              <w:snapToGrid w:val="0"/>
              <w:ind w:leftChars="0"/>
              <w:jc w:val="both"/>
              <w:rPr>
                <w:rFonts w:ascii="Times New Roman" w:eastAsia="標楷體" w:hAnsi="Times New Roman" w:cs="Times New Roman"/>
                <w:szCs w:val="24"/>
              </w:rPr>
            </w:pPr>
            <w:r>
              <w:rPr>
                <w:rFonts w:ascii="Times New Roman" w:eastAsia="標楷體" w:hAnsi="Times New Roman" w:cs="Times New Roman" w:hint="eastAsia"/>
                <w:color w:val="000000"/>
                <w:kern w:val="0"/>
              </w:rPr>
              <w:lastRenderedPageBreak/>
              <w:t>過去高速公路上發生多起二次碰撞事故，造成事故傷亡及社會成本支出。為避免二次碰撞事故傷害，</w:t>
            </w:r>
            <w:r w:rsidR="006D6CFD" w:rsidRPr="006D6CFD">
              <w:rPr>
                <w:rFonts w:ascii="Times New Roman" w:eastAsia="標楷體" w:hAnsi="Times New Roman" w:cs="Times New Roman" w:hint="eastAsia"/>
                <w:color w:val="000000"/>
                <w:kern w:val="0"/>
              </w:rPr>
              <w:t>資料蒐集顯示歐盟二十八個會員國中，</w:t>
            </w:r>
            <w:r>
              <w:rPr>
                <w:rFonts w:ascii="Times New Roman" w:eastAsia="標楷體" w:hAnsi="Times New Roman" w:cs="Times New Roman" w:hint="eastAsia"/>
                <w:color w:val="000000"/>
                <w:kern w:val="0"/>
              </w:rPr>
              <w:t>有十五個會員國</w:t>
            </w:r>
            <w:r>
              <w:rPr>
                <w:rFonts w:ascii="Times New Roman" w:eastAsia="標楷體" w:hAnsi="Times New Roman" w:cs="Times New Roman" w:hint="eastAsia"/>
                <w:color w:val="000000"/>
                <w:kern w:val="0"/>
              </w:rPr>
              <w:t>(</w:t>
            </w:r>
            <w:r w:rsidR="00717270">
              <w:rPr>
                <w:rFonts w:ascii="Times New Roman" w:eastAsia="標楷體" w:hAnsi="Times New Roman" w:cs="Times New Roman" w:hint="eastAsia"/>
                <w:color w:val="000000"/>
                <w:kern w:val="0"/>
              </w:rPr>
              <w:t>德國、</w:t>
            </w:r>
            <w:r w:rsidR="008E5446">
              <w:rPr>
                <w:rFonts w:ascii="Times New Roman" w:eastAsia="標楷體" w:hAnsi="Times New Roman" w:cs="Times New Roman" w:hint="eastAsia"/>
                <w:color w:val="000000"/>
                <w:kern w:val="0"/>
              </w:rPr>
              <w:t>西班牙、捷克、斯洛伐克等</w:t>
            </w:r>
            <w:r w:rsidR="008E5446">
              <w:rPr>
                <w:rFonts w:ascii="Times New Roman" w:eastAsia="標楷體" w:hAnsi="Times New Roman" w:cs="Times New Roman" w:hint="eastAsia"/>
                <w:color w:val="000000"/>
                <w:kern w:val="0"/>
              </w:rPr>
              <w:t>)</w:t>
            </w:r>
            <w:r w:rsidR="008E5446">
              <w:rPr>
                <w:rFonts w:ascii="Times New Roman" w:eastAsia="標楷體" w:hAnsi="Times New Roman" w:cs="Times New Roman" w:hint="eastAsia"/>
                <w:color w:val="000000"/>
                <w:kern w:val="0"/>
              </w:rPr>
              <w:t>訂有關於汽車置放或穿著反光服裝</w:t>
            </w:r>
            <w:r w:rsidR="008E5446">
              <w:rPr>
                <w:rFonts w:ascii="Times New Roman" w:eastAsia="標楷體" w:hAnsi="Times New Roman" w:cs="Times New Roman" w:hint="eastAsia"/>
                <w:color w:val="000000"/>
                <w:kern w:val="0"/>
              </w:rPr>
              <w:t>(</w:t>
            </w:r>
            <w:r w:rsidR="008E5446">
              <w:rPr>
                <w:rFonts w:ascii="Times New Roman" w:eastAsia="標楷體" w:hAnsi="Times New Roman" w:cs="Times New Roman" w:hint="eastAsia"/>
                <w:color w:val="000000"/>
                <w:kern w:val="0"/>
              </w:rPr>
              <w:t>背心</w:t>
            </w:r>
            <w:r w:rsidR="008E5446">
              <w:rPr>
                <w:rFonts w:ascii="Times New Roman" w:eastAsia="標楷體" w:hAnsi="Times New Roman" w:cs="Times New Roman" w:hint="eastAsia"/>
                <w:color w:val="000000"/>
                <w:kern w:val="0"/>
              </w:rPr>
              <w:t>)</w:t>
            </w:r>
            <w:r w:rsidR="008E5446">
              <w:rPr>
                <w:rFonts w:ascii="Times New Roman" w:eastAsia="標楷體" w:hAnsi="Times New Roman" w:cs="Times New Roman" w:hint="eastAsia"/>
                <w:color w:val="000000"/>
                <w:kern w:val="0"/>
              </w:rPr>
              <w:t>的規定，以避免汽車乘員</w:t>
            </w:r>
            <w:r w:rsidR="00A2247B">
              <w:rPr>
                <w:rFonts w:ascii="Times New Roman" w:eastAsia="標楷體" w:hAnsi="Times New Roman" w:cs="Times New Roman" w:hint="eastAsia"/>
                <w:color w:val="000000"/>
                <w:kern w:val="0"/>
              </w:rPr>
              <w:t>於</w:t>
            </w:r>
            <w:r w:rsidR="008E5446">
              <w:rPr>
                <w:rFonts w:ascii="Times New Roman" w:eastAsia="標楷體" w:hAnsi="Times New Roman" w:cs="Times New Roman" w:hint="eastAsia"/>
                <w:color w:val="000000"/>
                <w:kern w:val="0"/>
              </w:rPr>
              <w:t>車輛故障或發生事故離開車輛，因道路環境可見度低致使後方車輛發生二次碰撞之傷亡事故，加強提醒臨近之後方車輛駕駛者的注意。</w:t>
            </w:r>
          </w:p>
          <w:p w:rsidR="00B45F82" w:rsidRPr="00902233" w:rsidRDefault="00B45F82" w:rsidP="00A2174F">
            <w:pPr>
              <w:pStyle w:val="aa"/>
              <w:widowControl/>
              <w:numPr>
                <w:ilvl w:val="0"/>
                <w:numId w:val="16"/>
              </w:numPr>
              <w:snapToGrid w:val="0"/>
              <w:ind w:leftChars="0"/>
              <w:jc w:val="both"/>
              <w:rPr>
                <w:rFonts w:ascii="標楷體" w:eastAsia="標楷體" w:hAnsi="標楷體"/>
                <w:szCs w:val="24"/>
              </w:rPr>
            </w:pPr>
            <w:r w:rsidRPr="00A2174F">
              <w:rPr>
                <w:rFonts w:ascii="Times New Roman" w:eastAsia="標楷體" w:hAnsi="Times New Roman" w:cs="Times New Roman"/>
                <w:szCs w:val="24"/>
              </w:rPr>
              <w:t>參</w:t>
            </w:r>
            <w:r w:rsidR="00EA0FF9">
              <w:rPr>
                <w:rFonts w:ascii="Times New Roman" w:eastAsia="標楷體" w:hAnsi="Times New Roman" w:cs="Times New Roman" w:hint="eastAsia"/>
                <w:szCs w:val="24"/>
              </w:rPr>
              <w:t>考</w:t>
            </w:r>
            <w:r w:rsidRPr="00A2174F">
              <w:rPr>
                <w:rFonts w:ascii="Times New Roman" w:eastAsia="標楷體" w:hAnsi="Times New Roman" w:cs="Times New Roman"/>
                <w:szCs w:val="24"/>
              </w:rPr>
              <w:t>部分歐盟國家規定及經驗，汽車置放及離開車輛穿著反光背心對於降低二次事故傷害有明顯之效益</w:t>
            </w:r>
            <w:r w:rsidR="00762567">
              <w:rPr>
                <w:rFonts w:ascii="Times New Roman" w:eastAsia="標楷體" w:hAnsi="Times New Roman" w:cs="Times New Roman"/>
                <w:szCs w:val="24"/>
              </w:rPr>
              <w:t>，</w:t>
            </w:r>
            <w:proofErr w:type="gramStart"/>
            <w:r w:rsidR="00762567">
              <w:rPr>
                <w:rFonts w:ascii="Times New Roman" w:eastAsia="標楷體" w:hAnsi="Times New Roman" w:cs="Times New Roman"/>
                <w:szCs w:val="24"/>
              </w:rPr>
              <w:t>爰</w:t>
            </w:r>
            <w:proofErr w:type="gramEnd"/>
            <w:r w:rsidR="00762567">
              <w:rPr>
                <w:rFonts w:ascii="Times New Roman" w:eastAsia="標楷體" w:hAnsi="Times New Roman" w:cs="Times New Roman"/>
                <w:szCs w:val="24"/>
              </w:rPr>
              <w:t>修正</w:t>
            </w:r>
            <w:r w:rsidR="00A2174F" w:rsidRPr="00A2174F">
              <w:rPr>
                <w:rFonts w:ascii="Times New Roman" w:eastAsia="標楷體" w:hAnsi="Times New Roman" w:cs="Times New Roman"/>
                <w:szCs w:val="24"/>
              </w:rPr>
              <w:t>第</w:t>
            </w:r>
            <w:r w:rsidRPr="00A2174F">
              <w:rPr>
                <w:rFonts w:ascii="Times New Roman" w:eastAsia="標楷體" w:hAnsi="Times New Roman" w:cs="Times New Roman"/>
                <w:szCs w:val="24"/>
              </w:rPr>
              <w:t>十八款</w:t>
            </w:r>
            <w:r w:rsidR="00A2174F" w:rsidRPr="00A2174F">
              <w:rPr>
                <w:rFonts w:ascii="Times New Roman" w:eastAsia="標楷體" w:hAnsi="Times New Roman" w:cs="Times New Roman"/>
                <w:szCs w:val="24"/>
              </w:rPr>
              <w:t>增訂自</w:t>
            </w:r>
            <w:r w:rsidR="00762567">
              <w:rPr>
                <w:rFonts w:ascii="Times New Roman" w:eastAsia="標楷體" w:hAnsi="Times New Roman" w:cs="Times New Roman" w:hint="eastAsia"/>
                <w:szCs w:val="24"/>
              </w:rPr>
              <w:t>一</w:t>
            </w:r>
            <w:r w:rsidR="00A70AFF">
              <w:rPr>
                <w:rFonts w:ascii="Times New Roman" w:eastAsia="標楷體" w:hAnsi="Times New Roman" w:cs="Times New Roman" w:hint="eastAsia"/>
                <w:szCs w:val="24"/>
              </w:rPr>
              <w:t>百十</w:t>
            </w:r>
            <w:r w:rsidR="00EA0FF9">
              <w:rPr>
                <w:rFonts w:ascii="Times New Roman" w:eastAsia="標楷體" w:hAnsi="Times New Roman" w:cs="Times New Roman" w:hint="eastAsia"/>
                <w:szCs w:val="24"/>
              </w:rPr>
              <w:t>二</w:t>
            </w:r>
            <w:r w:rsidR="00762567">
              <w:rPr>
                <w:rFonts w:ascii="Times New Roman" w:eastAsia="標楷體" w:hAnsi="Times New Roman" w:cs="Times New Roman" w:hint="eastAsia"/>
                <w:szCs w:val="24"/>
              </w:rPr>
              <w:t>年</w:t>
            </w:r>
            <w:r w:rsidR="004415D6">
              <w:rPr>
                <w:rFonts w:ascii="Times New Roman" w:eastAsia="標楷體" w:hAnsi="Times New Roman" w:cs="Times New Roman" w:hint="eastAsia"/>
                <w:szCs w:val="24"/>
              </w:rPr>
              <w:t>七</w:t>
            </w:r>
            <w:r w:rsidR="00762567">
              <w:rPr>
                <w:rFonts w:ascii="Times New Roman" w:eastAsia="標楷體" w:hAnsi="Times New Roman" w:cs="Times New Roman" w:hint="eastAsia"/>
                <w:szCs w:val="24"/>
              </w:rPr>
              <w:t>月一</w:t>
            </w:r>
            <w:r w:rsidR="00A2174F" w:rsidRPr="00A2174F">
              <w:rPr>
                <w:rFonts w:ascii="Times New Roman" w:eastAsia="標楷體" w:hAnsi="Times New Roman" w:cs="Times New Roman"/>
                <w:szCs w:val="24"/>
              </w:rPr>
              <w:t>日起</w:t>
            </w:r>
            <w:r w:rsidR="00752131" w:rsidRPr="00A2174F">
              <w:rPr>
                <w:rFonts w:ascii="Times New Roman" w:eastAsia="標楷體" w:hAnsi="Times New Roman" w:cs="Times New Roman"/>
                <w:szCs w:val="24"/>
              </w:rPr>
              <w:t>汽車</w:t>
            </w:r>
            <w:r w:rsidR="00A2174F" w:rsidRPr="00A2174F">
              <w:rPr>
                <w:rFonts w:ascii="Times New Roman" w:eastAsia="標楷體" w:hAnsi="Times New Roman" w:cs="Times New Roman"/>
                <w:color w:val="000000"/>
                <w:kern w:val="0"/>
              </w:rPr>
              <w:t>申請牌照</w:t>
            </w:r>
            <w:r w:rsidR="00752131" w:rsidRPr="00A2174F">
              <w:rPr>
                <w:rFonts w:ascii="Times New Roman" w:eastAsia="標楷體" w:hAnsi="Times New Roman" w:cs="Times New Roman"/>
                <w:szCs w:val="24"/>
              </w:rPr>
              <w:t>檢驗時應備有</w:t>
            </w:r>
            <w:r w:rsidR="00752131" w:rsidRPr="00A2174F">
              <w:rPr>
                <w:rFonts w:ascii="Times New Roman" w:eastAsia="標楷體" w:hAnsi="Times New Roman" w:cs="Times New Roman"/>
                <w:kern w:val="0"/>
              </w:rPr>
              <w:t>符合</w:t>
            </w:r>
            <w:r w:rsidR="00752131" w:rsidRPr="00A2174F">
              <w:rPr>
                <w:rFonts w:ascii="Times New Roman" w:eastAsia="標楷體" w:hAnsi="Times New Roman" w:cs="Times New Roman"/>
                <w:color w:val="000000"/>
                <w:kern w:val="0"/>
              </w:rPr>
              <w:t>國家標準</w:t>
            </w:r>
            <w:r w:rsidR="00752131" w:rsidRPr="00A2174F">
              <w:rPr>
                <w:rFonts w:ascii="Times New Roman" w:eastAsia="標楷體" w:hAnsi="Times New Roman" w:cs="Times New Roman"/>
                <w:color w:val="000000"/>
                <w:kern w:val="0"/>
              </w:rPr>
              <w:t>CNS 15909</w:t>
            </w:r>
            <w:r w:rsidR="00752131" w:rsidRPr="00A2174F">
              <w:rPr>
                <w:rFonts w:ascii="Times New Roman" w:eastAsia="標楷體" w:hAnsi="Times New Roman" w:cs="Times New Roman"/>
                <w:color w:val="000000"/>
                <w:kern w:val="0"/>
              </w:rPr>
              <w:t>高可見度服裝－試驗法</w:t>
            </w:r>
            <w:r w:rsidR="00A2174F" w:rsidRPr="00A2174F">
              <w:rPr>
                <w:rFonts w:ascii="Times New Roman" w:eastAsia="標楷體" w:hAnsi="Times New Roman" w:cs="Times New Roman"/>
                <w:color w:val="000000"/>
                <w:kern w:val="0"/>
              </w:rPr>
              <w:t>第</w:t>
            </w:r>
            <w:r w:rsidR="00EA0FF9">
              <w:rPr>
                <w:rFonts w:ascii="Times New Roman" w:eastAsia="標楷體" w:hAnsi="Times New Roman" w:cs="Times New Roman" w:hint="eastAsia"/>
                <w:color w:val="000000"/>
                <w:kern w:val="0"/>
              </w:rPr>
              <w:t>二</w:t>
            </w:r>
            <w:r w:rsidR="00A2174F" w:rsidRPr="00A2174F">
              <w:rPr>
                <w:rFonts w:ascii="Times New Roman" w:eastAsia="標楷體" w:hAnsi="Times New Roman" w:cs="Times New Roman"/>
                <w:color w:val="000000"/>
                <w:kern w:val="0"/>
              </w:rPr>
              <w:t>級</w:t>
            </w:r>
            <w:r w:rsidR="00EA0FF9">
              <w:rPr>
                <w:rFonts w:ascii="Times New Roman" w:eastAsia="標楷體" w:hAnsi="Times New Roman" w:cs="Times New Roman" w:hint="eastAsia"/>
                <w:color w:val="000000"/>
                <w:kern w:val="0"/>
              </w:rPr>
              <w:t>以上</w:t>
            </w:r>
            <w:r w:rsidR="00752131" w:rsidRPr="00A2174F">
              <w:rPr>
                <w:rFonts w:ascii="Times New Roman" w:eastAsia="標楷體" w:hAnsi="Times New Roman" w:cs="Times New Roman"/>
                <w:color w:val="000000"/>
                <w:kern w:val="0"/>
              </w:rPr>
              <w:t>要求或其他</w:t>
            </w:r>
            <w:r w:rsidR="00EA0FF9">
              <w:rPr>
                <w:rFonts w:ascii="Times New Roman" w:eastAsia="標楷體" w:hAnsi="Times New Roman" w:cs="Times New Roman" w:hint="eastAsia"/>
                <w:color w:val="000000"/>
                <w:kern w:val="0"/>
              </w:rPr>
              <w:t>等同標準之</w:t>
            </w:r>
            <w:r w:rsidR="00752131" w:rsidRPr="00A2174F">
              <w:rPr>
                <w:rFonts w:ascii="Times New Roman" w:eastAsia="標楷體" w:hAnsi="Times New Roman" w:cs="Times New Roman"/>
                <w:color w:val="000000"/>
                <w:kern w:val="0"/>
              </w:rPr>
              <w:t>反光服裝</w:t>
            </w:r>
            <w:r w:rsidR="00752131" w:rsidRPr="00A2174F">
              <w:rPr>
                <w:rFonts w:ascii="Times New Roman" w:eastAsia="標楷體" w:hAnsi="Times New Roman" w:cs="Times New Roman"/>
                <w:color w:val="000000"/>
                <w:kern w:val="0"/>
              </w:rPr>
              <w:t>(</w:t>
            </w:r>
            <w:r w:rsidR="00752131" w:rsidRPr="00A2174F">
              <w:rPr>
                <w:rFonts w:ascii="Times New Roman" w:eastAsia="標楷體" w:hAnsi="Times New Roman" w:cs="Times New Roman"/>
                <w:color w:val="000000"/>
                <w:kern w:val="0"/>
              </w:rPr>
              <w:t>背心</w:t>
            </w:r>
            <w:r w:rsidR="00752131" w:rsidRPr="00A2174F">
              <w:rPr>
                <w:rFonts w:ascii="Times New Roman" w:eastAsia="標楷體" w:hAnsi="Times New Roman" w:cs="Times New Roman"/>
                <w:color w:val="000000"/>
                <w:kern w:val="0"/>
              </w:rPr>
              <w:t>)</w:t>
            </w:r>
            <w:r w:rsidR="00752131" w:rsidRPr="00A2174F">
              <w:rPr>
                <w:rFonts w:ascii="Times New Roman" w:eastAsia="標楷體" w:hAnsi="Times New Roman" w:cs="Times New Roman"/>
                <w:color w:val="000000"/>
                <w:kern w:val="0"/>
              </w:rPr>
              <w:t>，以供車輛發生機件故障或事故時處理放置車輛故障標誌人員離開車輛時穿戴，提高環境識別度並提醒後方用路人注意避免碰撞造成事故傷害。</w:t>
            </w:r>
          </w:p>
          <w:p w:rsidR="00902233" w:rsidRPr="00B45F82" w:rsidRDefault="00902233" w:rsidP="00A2174F">
            <w:pPr>
              <w:pStyle w:val="aa"/>
              <w:widowControl/>
              <w:numPr>
                <w:ilvl w:val="0"/>
                <w:numId w:val="16"/>
              </w:numPr>
              <w:snapToGrid w:val="0"/>
              <w:ind w:leftChars="0"/>
              <w:jc w:val="both"/>
              <w:rPr>
                <w:rFonts w:ascii="標楷體" w:eastAsia="標楷體" w:hAnsi="標楷體"/>
                <w:szCs w:val="24"/>
              </w:rPr>
            </w:pPr>
            <w:r>
              <w:rPr>
                <w:rFonts w:ascii="標楷體" w:eastAsia="標楷體" w:hAnsi="標楷體" w:hint="eastAsia"/>
                <w:szCs w:val="24"/>
              </w:rPr>
              <w:t xml:space="preserve">另經濟部表示，經查CNS 15909係參考ISO </w:t>
            </w:r>
            <w:r>
              <w:rPr>
                <w:rFonts w:ascii="標楷體" w:eastAsia="標楷體" w:hAnsi="標楷體" w:hint="eastAsia"/>
                <w:szCs w:val="24"/>
              </w:rPr>
              <w:lastRenderedPageBreak/>
              <w:t>20471:2013編擬，且品質項目級試驗法與ISO 20471一致</w:t>
            </w:r>
            <w:r w:rsidR="007812CB">
              <w:rPr>
                <w:rFonts w:ascii="標楷體" w:eastAsia="標楷體" w:hAnsi="標楷體" w:hint="eastAsia"/>
                <w:szCs w:val="24"/>
              </w:rPr>
              <w:t>，又查EN471已廢止，被BS EN ISO 20471取代</w:t>
            </w:r>
            <w:r>
              <w:rPr>
                <w:rFonts w:ascii="標楷體" w:eastAsia="標楷體" w:hAnsi="標楷體" w:hint="eastAsia"/>
                <w:szCs w:val="24"/>
              </w:rPr>
              <w:t>，而歐規EC 20471證書所採用的驗證標準亦為ISO</w:t>
            </w:r>
            <w:r w:rsidR="007812CB">
              <w:rPr>
                <w:rFonts w:ascii="標楷體" w:eastAsia="標楷體" w:hAnsi="標楷體" w:hint="eastAsia"/>
                <w:szCs w:val="24"/>
              </w:rPr>
              <w:t xml:space="preserve"> </w:t>
            </w:r>
            <w:r>
              <w:rPr>
                <w:rFonts w:ascii="標楷體" w:eastAsia="標楷體" w:hAnsi="標楷體" w:hint="eastAsia"/>
                <w:szCs w:val="24"/>
              </w:rPr>
              <w:t>20471，若其驗證之品質項目及試驗法與CNS 15909相同，建議可視為等同CNS 15909；另有關其他等同標準之認定及識別可行方式，CNS 15909有明確規定第二級以上之品質項目及試驗法，</w:t>
            </w:r>
            <w:r w:rsidR="00627E03">
              <w:rPr>
                <w:rFonts w:ascii="標楷體" w:eastAsia="標楷體" w:hAnsi="標楷體" w:hint="eastAsia"/>
                <w:szCs w:val="24"/>
              </w:rPr>
              <w:t>若檢視其標準的品質項目及試驗法與CNS 15909之要求一致，則建議可視為等同CNS 15909。</w:t>
            </w:r>
          </w:p>
        </w:tc>
      </w:tr>
    </w:tbl>
    <w:p w:rsidR="00D77483" w:rsidRPr="00D77483" w:rsidRDefault="00D77483" w:rsidP="002B4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sectPr w:rsidR="00D77483" w:rsidRPr="00D77483" w:rsidSect="002F5D4D">
      <w:headerReference w:type="default"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E9" w:rsidRDefault="002E78E9" w:rsidP="0025650B">
      <w:r>
        <w:separator/>
      </w:r>
    </w:p>
  </w:endnote>
  <w:endnote w:type="continuationSeparator" w:id="0">
    <w:p w:rsidR="002E78E9" w:rsidRDefault="002E78E9" w:rsidP="002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662596"/>
      <w:docPartObj>
        <w:docPartGallery w:val="Page Numbers (Bottom of Page)"/>
        <w:docPartUnique/>
      </w:docPartObj>
    </w:sdtPr>
    <w:sdtEndPr>
      <w:rPr>
        <w:rFonts w:ascii="標楷體" w:eastAsia="標楷體" w:hAnsi="標楷體"/>
        <w:sz w:val="22"/>
      </w:rPr>
    </w:sdtEndPr>
    <w:sdtContent>
      <w:p w:rsidR="007C5FA9" w:rsidRPr="00E50177" w:rsidRDefault="007C5FA9">
        <w:pPr>
          <w:pStyle w:val="a6"/>
          <w:jc w:val="center"/>
          <w:rPr>
            <w:rFonts w:ascii="標楷體" w:eastAsia="標楷體" w:hAnsi="標楷體"/>
            <w:sz w:val="22"/>
          </w:rPr>
        </w:pPr>
        <w:r w:rsidRPr="00E50177">
          <w:rPr>
            <w:rFonts w:ascii="標楷體" w:eastAsia="標楷體" w:hAnsi="標楷體"/>
            <w:sz w:val="22"/>
          </w:rPr>
          <w:fldChar w:fldCharType="begin"/>
        </w:r>
        <w:r w:rsidRPr="00E50177">
          <w:rPr>
            <w:rFonts w:ascii="標楷體" w:eastAsia="標楷體" w:hAnsi="標楷體"/>
            <w:sz w:val="22"/>
          </w:rPr>
          <w:instrText>PAGE   \* MERGEFORMAT</w:instrText>
        </w:r>
        <w:r w:rsidRPr="00E50177">
          <w:rPr>
            <w:rFonts w:ascii="標楷體" w:eastAsia="標楷體" w:hAnsi="標楷體"/>
            <w:sz w:val="22"/>
          </w:rPr>
          <w:fldChar w:fldCharType="separate"/>
        </w:r>
        <w:r w:rsidR="004F592B" w:rsidRPr="004F592B">
          <w:rPr>
            <w:rFonts w:ascii="標楷體" w:eastAsia="標楷體" w:hAnsi="標楷體"/>
            <w:noProof/>
            <w:sz w:val="22"/>
            <w:lang w:val="zh-TW"/>
          </w:rPr>
          <w:t>1</w:t>
        </w:r>
        <w:r w:rsidRPr="00E50177">
          <w:rPr>
            <w:rFonts w:ascii="標楷體" w:eastAsia="標楷體" w:hAnsi="標楷體"/>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E9" w:rsidRDefault="002E78E9" w:rsidP="0025650B">
      <w:r>
        <w:separator/>
      </w:r>
    </w:p>
  </w:footnote>
  <w:footnote w:type="continuationSeparator" w:id="0">
    <w:p w:rsidR="002E78E9" w:rsidRDefault="002E78E9" w:rsidP="002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8D1" w:rsidRPr="00E808D1" w:rsidRDefault="00E808D1">
    <w:pPr>
      <w:pStyle w:val="a4"/>
      <w:rPr>
        <w:bdr w:val="single" w:sz="4" w:space="0" w:color="auto"/>
      </w:rPr>
    </w:pPr>
    <w:r w:rsidRPr="00E808D1">
      <w:rPr>
        <w:rFonts w:hint="eastAsia"/>
        <w:bdr w:val="single" w:sz="4" w:space="0" w:color="auto"/>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014"/>
    <w:multiLevelType w:val="hybridMultilevel"/>
    <w:tmpl w:val="4B58EB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4178E"/>
    <w:multiLevelType w:val="hybridMultilevel"/>
    <w:tmpl w:val="E4C4C6FA"/>
    <w:lvl w:ilvl="0" w:tplc="04090017">
      <w:start w:val="1"/>
      <w:numFmt w:val="ideographLegalTraditional"/>
      <w:lvlText w:val="%1、"/>
      <w:lvlJc w:val="left"/>
      <w:pPr>
        <w:ind w:left="960" w:hanging="960"/>
      </w:pPr>
      <w:rPr>
        <w:rFonts w:hint="default"/>
      </w:rPr>
    </w:lvl>
    <w:lvl w:ilvl="1" w:tplc="16E49010">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7463FE"/>
    <w:multiLevelType w:val="hybridMultilevel"/>
    <w:tmpl w:val="DCB6DA66"/>
    <w:lvl w:ilvl="0" w:tplc="E9A85830">
      <w:start w:val="1"/>
      <w:numFmt w:val="taiwaneseCountingThousand"/>
      <w:lvlText w:val="%1、"/>
      <w:lvlJc w:val="left"/>
      <w:pPr>
        <w:ind w:left="1440" w:hanging="480"/>
      </w:pPr>
      <w:rPr>
        <w:rFonts w:hint="default"/>
      </w:rPr>
    </w:lvl>
    <w:lvl w:ilvl="1" w:tplc="E9A85830">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91333A4"/>
    <w:multiLevelType w:val="hybridMultilevel"/>
    <w:tmpl w:val="F55A216A"/>
    <w:lvl w:ilvl="0" w:tplc="D4B6C0E0">
      <w:start w:val="1"/>
      <w:numFmt w:val="taiwaneseCountingThousand"/>
      <w:lvlText w:val="%1、"/>
      <w:lvlJc w:val="left"/>
      <w:pPr>
        <w:ind w:left="540" w:hanging="4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3C106E82"/>
    <w:multiLevelType w:val="hybridMultilevel"/>
    <w:tmpl w:val="1E6692BE"/>
    <w:lvl w:ilvl="0" w:tplc="075CA64C">
      <w:start w:val="1"/>
      <w:numFmt w:val="taiwaneseCountingThousand"/>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54672827"/>
    <w:multiLevelType w:val="hybridMultilevel"/>
    <w:tmpl w:val="6BC292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47B4826"/>
    <w:multiLevelType w:val="hybridMultilevel"/>
    <w:tmpl w:val="361C18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60009A"/>
    <w:multiLevelType w:val="hybridMultilevel"/>
    <w:tmpl w:val="46EC21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A71D5C"/>
    <w:multiLevelType w:val="hybridMultilevel"/>
    <w:tmpl w:val="9752B9E0"/>
    <w:lvl w:ilvl="0" w:tplc="04090015">
      <w:start w:val="1"/>
      <w:numFmt w:val="taiwaneseCountingThousand"/>
      <w:lvlText w:val="%1、"/>
      <w:lvlJc w:val="left"/>
      <w:pPr>
        <w:ind w:left="2438" w:hanging="1305"/>
      </w:pPr>
      <w:rPr>
        <w:rFonts w:hint="eastAsia"/>
        <w:b w:val="0"/>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563E51BE"/>
    <w:multiLevelType w:val="hybridMultilevel"/>
    <w:tmpl w:val="C344BE72"/>
    <w:lvl w:ilvl="0" w:tplc="750E26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1421FF"/>
    <w:multiLevelType w:val="hybridMultilevel"/>
    <w:tmpl w:val="CC94EF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F25B71"/>
    <w:multiLevelType w:val="hybridMultilevel"/>
    <w:tmpl w:val="1284BA24"/>
    <w:lvl w:ilvl="0" w:tplc="8F32DB32">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2A53A0"/>
    <w:multiLevelType w:val="hybridMultilevel"/>
    <w:tmpl w:val="BA3C03E0"/>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 w15:restartNumberingAfterBreak="0">
    <w:nsid w:val="776818D9"/>
    <w:multiLevelType w:val="hybridMultilevel"/>
    <w:tmpl w:val="1E6692BE"/>
    <w:lvl w:ilvl="0" w:tplc="075CA64C">
      <w:start w:val="1"/>
      <w:numFmt w:val="taiwaneseCountingThousand"/>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 w15:restartNumberingAfterBreak="0">
    <w:nsid w:val="781A5B33"/>
    <w:multiLevelType w:val="hybridMultilevel"/>
    <w:tmpl w:val="3A7047AE"/>
    <w:lvl w:ilvl="0" w:tplc="993055D4">
      <w:start w:val="1"/>
      <w:numFmt w:val="taiwaneseCountingThousand"/>
      <w:lvlText w:val="%1、"/>
      <w:lvlJc w:val="left"/>
      <w:pPr>
        <w:ind w:left="720" w:hanging="720"/>
      </w:pPr>
      <w:rPr>
        <w:rFonts w:cstheme="minorBidi"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E03392"/>
    <w:multiLevelType w:val="hybridMultilevel"/>
    <w:tmpl w:val="6DE69C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C6543D"/>
    <w:multiLevelType w:val="hybridMultilevel"/>
    <w:tmpl w:val="1C287BF4"/>
    <w:lvl w:ilvl="0" w:tplc="DDC67F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2"/>
  </w:num>
  <w:num w:numId="4">
    <w:abstractNumId w:val="3"/>
  </w:num>
  <w:num w:numId="5">
    <w:abstractNumId w:val="5"/>
  </w:num>
  <w:num w:numId="6">
    <w:abstractNumId w:val="0"/>
  </w:num>
  <w:num w:numId="7">
    <w:abstractNumId w:val="7"/>
  </w:num>
  <w:num w:numId="8">
    <w:abstractNumId w:val="10"/>
  </w:num>
  <w:num w:numId="9">
    <w:abstractNumId w:val="11"/>
  </w:num>
  <w:num w:numId="10">
    <w:abstractNumId w:val="9"/>
  </w:num>
  <w:num w:numId="11">
    <w:abstractNumId w:val="16"/>
  </w:num>
  <w:num w:numId="12">
    <w:abstractNumId w:val="6"/>
  </w:num>
  <w:num w:numId="13">
    <w:abstractNumId w:val="14"/>
  </w:num>
  <w:num w:numId="14">
    <w:abstractNumId w:val="12"/>
  </w:num>
  <w:num w:numId="15">
    <w:abstractNumId w:val="13"/>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06"/>
    <w:rsid w:val="000059EC"/>
    <w:rsid w:val="00011750"/>
    <w:rsid w:val="00046FC1"/>
    <w:rsid w:val="000547FE"/>
    <w:rsid w:val="000604C8"/>
    <w:rsid w:val="00075CF5"/>
    <w:rsid w:val="0008289F"/>
    <w:rsid w:val="00085337"/>
    <w:rsid w:val="00092B3E"/>
    <w:rsid w:val="000A01FC"/>
    <w:rsid w:val="000A3CCE"/>
    <w:rsid w:val="000B0123"/>
    <w:rsid w:val="000B5DAA"/>
    <w:rsid w:val="000B6BA6"/>
    <w:rsid w:val="000D7FF9"/>
    <w:rsid w:val="000E4081"/>
    <w:rsid w:val="00105E4D"/>
    <w:rsid w:val="00105E61"/>
    <w:rsid w:val="001070E3"/>
    <w:rsid w:val="00113FE6"/>
    <w:rsid w:val="00142005"/>
    <w:rsid w:val="0014302A"/>
    <w:rsid w:val="00187796"/>
    <w:rsid w:val="00193E22"/>
    <w:rsid w:val="001943DA"/>
    <w:rsid w:val="001B0DB3"/>
    <w:rsid w:val="001E50ED"/>
    <w:rsid w:val="001F412E"/>
    <w:rsid w:val="001F592E"/>
    <w:rsid w:val="00204085"/>
    <w:rsid w:val="00205E01"/>
    <w:rsid w:val="00213354"/>
    <w:rsid w:val="00213879"/>
    <w:rsid w:val="002168AC"/>
    <w:rsid w:val="00230D4A"/>
    <w:rsid w:val="00234FD3"/>
    <w:rsid w:val="00243191"/>
    <w:rsid w:val="00244AF7"/>
    <w:rsid w:val="00245775"/>
    <w:rsid w:val="00250A34"/>
    <w:rsid w:val="00254B30"/>
    <w:rsid w:val="0025650B"/>
    <w:rsid w:val="00257339"/>
    <w:rsid w:val="00266598"/>
    <w:rsid w:val="00267C75"/>
    <w:rsid w:val="00273A38"/>
    <w:rsid w:val="0029695B"/>
    <w:rsid w:val="00297CFF"/>
    <w:rsid w:val="002B1A93"/>
    <w:rsid w:val="002B455C"/>
    <w:rsid w:val="002B4E62"/>
    <w:rsid w:val="002D1122"/>
    <w:rsid w:val="002D6623"/>
    <w:rsid w:val="002E78E9"/>
    <w:rsid w:val="002F4C6B"/>
    <w:rsid w:val="002F5D4D"/>
    <w:rsid w:val="002F7169"/>
    <w:rsid w:val="003128DF"/>
    <w:rsid w:val="003137B6"/>
    <w:rsid w:val="00317824"/>
    <w:rsid w:val="00320E71"/>
    <w:rsid w:val="00331E85"/>
    <w:rsid w:val="00346851"/>
    <w:rsid w:val="0034720C"/>
    <w:rsid w:val="0036663F"/>
    <w:rsid w:val="003811FB"/>
    <w:rsid w:val="00393C2E"/>
    <w:rsid w:val="003B30BB"/>
    <w:rsid w:val="003B77C7"/>
    <w:rsid w:val="003C704C"/>
    <w:rsid w:val="003E4B9A"/>
    <w:rsid w:val="00405C7B"/>
    <w:rsid w:val="004253DA"/>
    <w:rsid w:val="00426023"/>
    <w:rsid w:val="00430552"/>
    <w:rsid w:val="004415D6"/>
    <w:rsid w:val="00447C3B"/>
    <w:rsid w:val="004615C5"/>
    <w:rsid w:val="00463109"/>
    <w:rsid w:val="0046619B"/>
    <w:rsid w:val="00473AE2"/>
    <w:rsid w:val="0048133E"/>
    <w:rsid w:val="00482938"/>
    <w:rsid w:val="004A39F6"/>
    <w:rsid w:val="004D5DF2"/>
    <w:rsid w:val="004D69CA"/>
    <w:rsid w:val="004E0046"/>
    <w:rsid w:val="004E5D8E"/>
    <w:rsid w:val="004F0A00"/>
    <w:rsid w:val="004F592B"/>
    <w:rsid w:val="0052672D"/>
    <w:rsid w:val="005275C8"/>
    <w:rsid w:val="00543956"/>
    <w:rsid w:val="00544475"/>
    <w:rsid w:val="005517B2"/>
    <w:rsid w:val="00551CDC"/>
    <w:rsid w:val="005622CA"/>
    <w:rsid w:val="00573113"/>
    <w:rsid w:val="005754FC"/>
    <w:rsid w:val="00577800"/>
    <w:rsid w:val="0059260E"/>
    <w:rsid w:val="00597732"/>
    <w:rsid w:val="005B65DA"/>
    <w:rsid w:val="005F3536"/>
    <w:rsid w:val="006000A9"/>
    <w:rsid w:val="00605D31"/>
    <w:rsid w:val="006202EA"/>
    <w:rsid w:val="00622672"/>
    <w:rsid w:val="00627E03"/>
    <w:rsid w:val="006330E3"/>
    <w:rsid w:val="00637554"/>
    <w:rsid w:val="00655B07"/>
    <w:rsid w:val="00661B49"/>
    <w:rsid w:val="00663D33"/>
    <w:rsid w:val="0067627A"/>
    <w:rsid w:val="00677A90"/>
    <w:rsid w:val="00684C6C"/>
    <w:rsid w:val="00690403"/>
    <w:rsid w:val="006A59D2"/>
    <w:rsid w:val="006B65CD"/>
    <w:rsid w:val="006D2CC9"/>
    <w:rsid w:val="006D6CFD"/>
    <w:rsid w:val="006E3760"/>
    <w:rsid w:val="00717270"/>
    <w:rsid w:val="00752131"/>
    <w:rsid w:val="00762567"/>
    <w:rsid w:val="007743B9"/>
    <w:rsid w:val="00776821"/>
    <w:rsid w:val="00777A66"/>
    <w:rsid w:val="00780D49"/>
    <w:rsid w:val="007812CB"/>
    <w:rsid w:val="00791B9D"/>
    <w:rsid w:val="007A0057"/>
    <w:rsid w:val="007B5183"/>
    <w:rsid w:val="007C5FA9"/>
    <w:rsid w:val="007D5268"/>
    <w:rsid w:val="007E78DD"/>
    <w:rsid w:val="007F1C30"/>
    <w:rsid w:val="007F597B"/>
    <w:rsid w:val="007F6B40"/>
    <w:rsid w:val="008018C2"/>
    <w:rsid w:val="008136C3"/>
    <w:rsid w:val="008137A8"/>
    <w:rsid w:val="008158B2"/>
    <w:rsid w:val="008160FF"/>
    <w:rsid w:val="00820303"/>
    <w:rsid w:val="0083713B"/>
    <w:rsid w:val="00842700"/>
    <w:rsid w:val="00870A98"/>
    <w:rsid w:val="00876290"/>
    <w:rsid w:val="00877B2A"/>
    <w:rsid w:val="008A17BF"/>
    <w:rsid w:val="008C0843"/>
    <w:rsid w:val="008C7E02"/>
    <w:rsid w:val="008E5446"/>
    <w:rsid w:val="008F61D8"/>
    <w:rsid w:val="00902233"/>
    <w:rsid w:val="00905F36"/>
    <w:rsid w:val="00907F2C"/>
    <w:rsid w:val="009212F5"/>
    <w:rsid w:val="00932230"/>
    <w:rsid w:val="009346EB"/>
    <w:rsid w:val="00943690"/>
    <w:rsid w:val="0094388D"/>
    <w:rsid w:val="00956ABE"/>
    <w:rsid w:val="00964AC1"/>
    <w:rsid w:val="00982406"/>
    <w:rsid w:val="009934E6"/>
    <w:rsid w:val="009B6F58"/>
    <w:rsid w:val="009C4F9F"/>
    <w:rsid w:val="009D144C"/>
    <w:rsid w:val="009F461A"/>
    <w:rsid w:val="00A2174F"/>
    <w:rsid w:val="00A2247B"/>
    <w:rsid w:val="00A270B1"/>
    <w:rsid w:val="00A451A4"/>
    <w:rsid w:val="00A479E4"/>
    <w:rsid w:val="00A55BEA"/>
    <w:rsid w:val="00A70AFF"/>
    <w:rsid w:val="00A936B1"/>
    <w:rsid w:val="00A96B03"/>
    <w:rsid w:val="00AA6D53"/>
    <w:rsid w:val="00AC54A1"/>
    <w:rsid w:val="00AC6CCD"/>
    <w:rsid w:val="00AD6766"/>
    <w:rsid w:val="00AE728B"/>
    <w:rsid w:val="00AF1540"/>
    <w:rsid w:val="00B12524"/>
    <w:rsid w:val="00B378A5"/>
    <w:rsid w:val="00B4102A"/>
    <w:rsid w:val="00B45F82"/>
    <w:rsid w:val="00B55BD2"/>
    <w:rsid w:val="00B572D8"/>
    <w:rsid w:val="00B6148E"/>
    <w:rsid w:val="00B658F7"/>
    <w:rsid w:val="00B7003C"/>
    <w:rsid w:val="00B81AAD"/>
    <w:rsid w:val="00B9046F"/>
    <w:rsid w:val="00BA194E"/>
    <w:rsid w:val="00BC527E"/>
    <w:rsid w:val="00BD50B8"/>
    <w:rsid w:val="00BD6F6A"/>
    <w:rsid w:val="00BE3399"/>
    <w:rsid w:val="00BF13AE"/>
    <w:rsid w:val="00BF1B3F"/>
    <w:rsid w:val="00BF6D38"/>
    <w:rsid w:val="00C05F34"/>
    <w:rsid w:val="00C3107A"/>
    <w:rsid w:val="00C327D1"/>
    <w:rsid w:val="00C330FD"/>
    <w:rsid w:val="00C406E9"/>
    <w:rsid w:val="00C44473"/>
    <w:rsid w:val="00C6626E"/>
    <w:rsid w:val="00C73F43"/>
    <w:rsid w:val="00C82ECF"/>
    <w:rsid w:val="00C90036"/>
    <w:rsid w:val="00C92B85"/>
    <w:rsid w:val="00CA39A7"/>
    <w:rsid w:val="00CA7455"/>
    <w:rsid w:val="00CA78B8"/>
    <w:rsid w:val="00CC0F19"/>
    <w:rsid w:val="00CC208D"/>
    <w:rsid w:val="00CD2EB8"/>
    <w:rsid w:val="00CF5670"/>
    <w:rsid w:val="00D02BDD"/>
    <w:rsid w:val="00D20501"/>
    <w:rsid w:val="00D22892"/>
    <w:rsid w:val="00D45AD4"/>
    <w:rsid w:val="00D46DD0"/>
    <w:rsid w:val="00D47C12"/>
    <w:rsid w:val="00D52371"/>
    <w:rsid w:val="00D55DE4"/>
    <w:rsid w:val="00D618D2"/>
    <w:rsid w:val="00D74D43"/>
    <w:rsid w:val="00D77483"/>
    <w:rsid w:val="00D81776"/>
    <w:rsid w:val="00D84E25"/>
    <w:rsid w:val="00D95BC7"/>
    <w:rsid w:val="00DD459B"/>
    <w:rsid w:val="00DF0FCE"/>
    <w:rsid w:val="00DF302D"/>
    <w:rsid w:val="00E0560E"/>
    <w:rsid w:val="00E0563C"/>
    <w:rsid w:val="00E12DE8"/>
    <w:rsid w:val="00E15766"/>
    <w:rsid w:val="00E16DB9"/>
    <w:rsid w:val="00E30521"/>
    <w:rsid w:val="00E3519F"/>
    <w:rsid w:val="00E4383D"/>
    <w:rsid w:val="00E45B74"/>
    <w:rsid w:val="00E50177"/>
    <w:rsid w:val="00E53259"/>
    <w:rsid w:val="00E63B0F"/>
    <w:rsid w:val="00E808D1"/>
    <w:rsid w:val="00E83F72"/>
    <w:rsid w:val="00EA0B2E"/>
    <w:rsid w:val="00EA0FF9"/>
    <w:rsid w:val="00EC3DB3"/>
    <w:rsid w:val="00ED08F7"/>
    <w:rsid w:val="00EE2034"/>
    <w:rsid w:val="00F0756F"/>
    <w:rsid w:val="00F3009A"/>
    <w:rsid w:val="00F439F2"/>
    <w:rsid w:val="00F45D01"/>
    <w:rsid w:val="00FA5626"/>
    <w:rsid w:val="00FA790E"/>
    <w:rsid w:val="00FC5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6123"/>
  <w15:docId w15:val="{C6933536-7BB4-4F02-AAD0-AA6DCE7D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50B"/>
    <w:pPr>
      <w:tabs>
        <w:tab w:val="center" w:pos="4153"/>
        <w:tab w:val="right" w:pos="8306"/>
      </w:tabs>
      <w:snapToGrid w:val="0"/>
    </w:pPr>
    <w:rPr>
      <w:sz w:val="20"/>
      <w:szCs w:val="20"/>
    </w:rPr>
  </w:style>
  <w:style w:type="character" w:customStyle="1" w:styleId="a5">
    <w:name w:val="頁首 字元"/>
    <w:basedOn w:val="a0"/>
    <w:link w:val="a4"/>
    <w:uiPriority w:val="99"/>
    <w:rsid w:val="0025650B"/>
    <w:rPr>
      <w:sz w:val="20"/>
      <w:szCs w:val="20"/>
    </w:rPr>
  </w:style>
  <w:style w:type="paragraph" w:styleId="a6">
    <w:name w:val="footer"/>
    <w:basedOn w:val="a"/>
    <w:link w:val="a7"/>
    <w:uiPriority w:val="99"/>
    <w:unhideWhenUsed/>
    <w:rsid w:val="0025650B"/>
    <w:pPr>
      <w:tabs>
        <w:tab w:val="center" w:pos="4153"/>
        <w:tab w:val="right" w:pos="8306"/>
      </w:tabs>
      <w:snapToGrid w:val="0"/>
    </w:pPr>
    <w:rPr>
      <w:sz w:val="20"/>
      <w:szCs w:val="20"/>
    </w:rPr>
  </w:style>
  <w:style w:type="character" w:customStyle="1" w:styleId="a7">
    <w:name w:val="頁尾 字元"/>
    <w:basedOn w:val="a0"/>
    <w:link w:val="a6"/>
    <w:uiPriority w:val="99"/>
    <w:rsid w:val="0025650B"/>
    <w:rPr>
      <w:sz w:val="20"/>
      <w:szCs w:val="20"/>
    </w:rPr>
  </w:style>
  <w:style w:type="paragraph" w:styleId="a8">
    <w:name w:val="Balloon Text"/>
    <w:basedOn w:val="a"/>
    <w:link w:val="a9"/>
    <w:uiPriority w:val="99"/>
    <w:semiHidden/>
    <w:unhideWhenUsed/>
    <w:rsid w:val="007C5F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5FA9"/>
    <w:rPr>
      <w:rFonts w:asciiTheme="majorHAnsi" w:eastAsiaTheme="majorEastAsia" w:hAnsiTheme="majorHAnsi" w:cstheme="majorBidi"/>
      <w:sz w:val="18"/>
      <w:szCs w:val="18"/>
    </w:rPr>
  </w:style>
  <w:style w:type="paragraph" w:styleId="aa">
    <w:name w:val="List Paragraph"/>
    <w:basedOn w:val="a"/>
    <w:uiPriority w:val="99"/>
    <w:qFormat/>
    <w:rsid w:val="00CA7455"/>
    <w:pPr>
      <w:ind w:leftChars="200" w:left="480"/>
    </w:pPr>
  </w:style>
  <w:style w:type="paragraph" w:styleId="ab">
    <w:name w:val="Plain Text"/>
    <w:basedOn w:val="a"/>
    <w:link w:val="ac"/>
    <w:rsid w:val="00C6626E"/>
    <w:rPr>
      <w:rFonts w:ascii="細明體" w:eastAsia="細明體" w:hAnsi="Courier New" w:cs="Courier New"/>
      <w:szCs w:val="24"/>
    </w:rPr>
  </w:style>
  <w:style w:type="character" w:customStyle="1" w:styleId="ac">
    <w:name w:val="純文字 字元"/>
    <w:basedOn w:val="a0"/>
    <w:link w:val="ab"/>
    <w:rsid w:val="00C6626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59433">
      <w:bodyDiv w:val="1"/>
      <w:marLeft w:val="0"/>
      <w:marRight w:val="0"/>
      <w:marTop w:val="0"/>
      <w:marBottom w:val="0"/>
      <w:divBdr>
        <w:top w:val="none" w:sz="0" w:space="0" w:color="auto"/>
        <w:left w:val="none" w:sz="0" w:space="0" w:color="auto"/>
        <w:bottom w:val="none" w:sz="0" w:space="0" w:color="auto"/>
        <w:right w:val="none" w:sz="0" w:space="0" w:color="auto"/>
      </w:divBdr>
    </w:div>
    <w:div w:id="733158162">
      <w:bodyDiv w:val="1"/>
      <w:marLeft w:val="0"/>
      <w:marRight w:val="0"/>
      <w:marTop w:val="0"/>
      <w:marBottom w:val="0"/>
      <w:divBdr>
        <w:top w:val="none" w:sz="0" w:space="0" w:color="auto"/>
        <w:left w:val="none" w:sz="0" w:space="0" w:color="auto"/>
        <w:bottom w:val="none" w:sz="0" w:space="0" w:color="auto"/>
        <w:right w:val="none" w:sz="0" w:space="0" w:color="auto"/>
      </w:divBdr>
      <w:divsChild>
        <w:div w:id="250622417">
          <w:marLeft w:val="547"/>
          <w:marRight w:val="0"/>
          <w:marTop w:val="0"/>
          <w:marBottom w:val="0"/>
          <w:divBdr>
            <w:top w:val="none" w:sz="0" w:space="0" w:color="auto"/>
            <w:left w:val="none" w:sz="0" w:space="0" w:color="auto"/>
            <w:bottom w:val="none" w:sz="0" w:space="0" w:color="auto"/>
            <w:right w:val="none" w:sz="0" w:space="0" w:color="auto"/>
          </w:divBdr>
        </w:div>
      </w:divsChild>
    </w:div>
    <w:div w:id="954019986">
      <w:bodyDiv w:val="1"/>
      <w:marLeft w:val="0"/>
      <w:marRight w:val="0"/>
      <w:marTop w:val="0"/>
      <w:marBottom w:val="0"/>
      <w:divBdr>
        <w:top w:val="none" w:sz="0" w:space="0" w:color="auto"/>
        <w:left w:val="none" w:sz="0" w:space="0" w:color="auto"/>
        <w:bottom w:val="none" w:sz="0" w:space="0" w:color="auto"/>
        <w:right w:val="none" w:sz="0" w:space="0" w:color="auto"/>
      </w:divBdr>
    </w:div>
    <w:div w:id="1241794586">
      <w:bodyDiv w:val="1"/>
      <w:marLeft w:val="0"/>
      <w:marRight w:val="0"/>
      <w:marTop w:val="0"/>
      <w:marBottom w:val="0"/>
      <w:divBdr>
        <w:top w:val="none" w:sz="0" w:space="0" w:color="auto"/>
        <w:left w:val="none" w:sz="0" w:space="0" w:color="auto"/>
        <w:bottom w:val="none" w:sz="0" w:space="0" w:color="auto"/>
        <w:right w:val="none" w:sz="0" w:space="0" w:color="auto"/>
      </w:divBdr>
    </w:div>
    <w:div w:id="1269848348">
      <w:bodyDiv w:val="1"/>
      <w:marLeft w:val="0"/>
      <w:marRight w:val="0"/>
      <w:marTop w:val="0"/>
      <w:marBottom w:val="0"/>
      <w:divBdr>
        <w:top w:val="none" w:sz="0" w:space="0" w:color="auto"/>
        <w:left w:val="none" w:sz="0" w:space="0" w:color="auto"/>
        <w:bottom w:val="none" w:sz="0" w:space="0" w:color="auto"/>
        <w:right w:val="none" w:sz="0" w:space="0" w:color="auto"/>
      </w:divBdr>
    </w:div>
    <w:div w:id="17281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6AAA-8DC6-4DF7-B2C3-11A48E6D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總局-監理組-蔡義雄</dc:creator>
  <cp:lastModifiedBy>交通部</cp:lastModifiedBy>
  <cp:revision>4</cp:revision>
  <cp:lastPrinted>2022-03-30T02:35:00Z</cp:lastPrinted>
  <dcterms:created xsi:type="dcterms:W3CDTF">2022-06-29T07:46:00Z</dcterms:created>
  <dcterms:modified xsi:type="dcterms:W3CDTF">2022-06-29T08:24:00Z</dcterms:modified>
</cp:coreProperties>
</file>