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652" w:rsidRDefault="007D6E6A">
      <w:pPr>
        <w:pStyle w:val="Textbody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研商審計處查核「辦理臨時牌照及試車牌照監理作業事項</w:t>
      </w:r>
      <w:r>
        <w:rPr>
          <w:rFonts w:ascii="標楷體" w:eastAsia="標楷體" w:hAnsi="標楷體"/>
          <w:b/>
          <w:sz w:val="28"/>
          <w:szCs w:val="28"/>
        </w:rPr>
        <w:t>」會議紀錄</w:t>
      </w:r>
    </w:p>
    <w:p w:rsidR="00053652" w:rsidRDefault="007D6E6A">
      <w:pPr>
        <w:pStyle w:val="Textbody"/>
        <w:numPr>
          <w:ilvl w:val="0"/>
          <w:numId w:val="1"/>
        </w:numPr>
        <w:tabs>
          <w:tab w:val="left" w:pos="567"/>
        </w:tabs>
        <w:spacing w:line="500" w:lineRule="exact"/>
        <w:ind w:left="737" w:hanging="737"/>
        <w:jc w:val="both"/>
      </w:pPr>
      <w:r>
        <w:rPr>
          <w:rFonts w:ascii="標楷體" w:eastAsia="標楷體" w:hAnsi="標楷體"/>
          <w:sz w:val="28"/>
          <w:szCs w:val="28"/>
        </w:rPr>
        <w:t>會議時間：110年12月28日（星期</w:t>
      </w:r>
      <w:r>
        <w:rPr>
          <w:rFonts w:ascii="標楷體" w:eastAsia="標楷體" w:hAnsi="標楷體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sz w:val="28"/>
          <w:szCs w:val="28"/>
        </w:rPr>
        <w:t>）下午2時</w:t>
      </w:r>
    </w:p>
    <w:p w:rsidR="00053652" w:rsidRDefault="007D6E6A">
      <w:pPr>
        <w:pStyle w:val="Textbody"/>
        <w:numPr>
          <w:ilvl w:val="0"/>
          <w:numId w:val="1"/>
        </w:numPr>
        <w:tabs>
          <w:tab w:val="left" w:pos="567"/>
        </w:tabs>
        <w:spacing w:line="500" w:lineRule="exact"/>
        <w:ind w:left="737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    點：本局3樓第1會議室</w:t>
      </w:r>
    </w:p>
    <w:p w:rsidR="00053652" w:rsidRDefault="007D6E6A">
      <w:pPr>
        <w:pStyle w:val="Textbody"/>
        <w:numPr>
          <w:ilvl w:val="0"/>
          <w:numId w:val="1"/>
        </w:numPr>
        <w:tabs>
          <w:tab w:val="left" w:pos="567"/>
        </w:tabs>
        <w:spacing w:line="500" w:lineRule="exact"/>
        <w:ind w:left="737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    席：林主任秘書福山                       紀錄：林芳誼</w:t>
      </w:r>
    </w:p>
    <w:p w:rsidR="00053652" w:rsidRDefault="007D6E6A">
      <w:pPr>
        <w:pStyle w:val="Textbody"/>
        <w:numPr>
          <w:ilvl w:val="0"/>
          <w:numId w:val="1"/>
        </w:numPr>
        <w:tabs>
          <w:tab w:val="left" w:pos="567"/>
        </w:tabs>
        <w:spacing w:line="500" w:lineRule="exact"/>
        <w:ind w:left="737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出席單位：（如簽到單）</w:t>
      </w:r>
    </w:p>
    <w:p w:rsidR="00053652" w:rsidRDefault="007D6E6A">
      <w:pPr>
        <w:pStyle w:val="Textbody"/>
        <w:numPr>
          <w:ilvl w:val="0"/>
          <w:numId w:val="1"/>
        </w:numPr>
        <w:tabs>
          <w:tab w:val="left" w:pos="567"/>
        </w:tabs>
        <w:spacing w:line="500" w:lineRule="exact"/>
        <w:ind w:left="737" w:hanging="737"/>
        <w:jc w:val="both"/>
      </w:pPr>
      <w:r>
        <w:rPr>
          <w:rFonts w:ascii="標楷體" w:eastAsia="標楷體" w:hAnsi="標楷體"/>
          <w:sz w:val="28"/>
          <w:szCs w:val="28"/>
        </w:rPr>
        <w:t>主席致詞：（略）</w:t>
      </w:r>
    </w:p>
    <w:p w:rsidR="00053652" w:rsidRDefault="007D6E6A">
      <w:pPr>
        <w:pStyle w:val="Textbody"/>
        <w:numPr>
          <w:ilvl w:val="0"/>
          <w:numId w:val="1"/>
        </w:numPr>
        <w:tabs>
          <w:tab w:val="left" w:pos="567"/>
        </w:tabs>
        <w:spacing w:line="500" w:lineRule="exact"/>
        <w:ind w:left="737" w:hanging="737"/>
        <w:jc w:val="both"/>
      </w:pPr>
      <w:r>
        <w:rPr>
          <w:rFonts w:ascii="標楷體" w:eastAsia="標楷體" w:hAnsi="標楷體"/>
          <w:sz w:val="28"/>
          <w:szCs w:val="28"/>
        </w:rPr>
        <w:t>會商結論：</w:t>
      </w:r>
    </w:p>
    <w:p w:rsidR="00053652" w:rsidRDefault="007D6E6A">
      <w:pPr>
        <w:pStyle w:val="Textbody"/>
        <w:numPr>
          <w:ilvl w:val="0"/>
          <w:numId w:val="2"/>
        </w:numPr>
        <w:tabs>
          <w:tab w:val="left" w:pos="-290"/>
          <w:tab w:val="left" w:pos="-170"/>
          <w:tab w:val="left" w:pos="280"/>
        </w:tabs>
        <w:spacing w:line="500" w:lineRule="exact"/>
        <w:ind w:left="851" w:hanging="566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本局監理組擬定續領及增發試車牌照審核規定，爾後領用人辦理續領及增發試車牌照時，監理機關需查核領用人名下有無違反下列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  <w:lang w:eastAsia="zh-HK"/>
        </w:rPr>
        <w:t>點規定，如皆無違反，始可發照</w:t>
      </w:r>
      <w:r>
        <w:rPr>
          <w:rFonts w:ascii="標楷體" w:eastAsia="標楷體" w:hAnsi="標楷體"/>
          <w:sz w:val="28"/>
          <w:szCs w:val="28"/>
        </w:rPr>
        <w:t>：(</w:t>
      </w:r>
      <w:r>
        <w:rPr>
          <w:rFonts w:ascii="標楷體" w:eastAsia="標楷體" w:hAnsi="標楷體"/>
          <w:sz w:val="28"/>
          <w:szCs w:val="28"/>
          <w:lang w:eastAsia="zh-HK"/>
        </w:rPr>
        <w:t>一)查核領用人名下申請前，試車牌照逾期未繳還者，應全數繳還發照機關。(二)領用人名下申請之前1年內，查有2次違反道路交通安全規則第20條第1項第1款及第2款規定之紀錄，則自續領或增發申請日起算1年內不予核發續領或增發試車牌照，查有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  <w:lang w:eastAsia="zh-HK"/>
        </w:rPr>
        <w:t>次以上違反道路交通安全規則</w:t>
      </w:r>
      <w:r>
        <w:rPr>
          <w:rFonts w:ascii="標楷體" w:eastAsia="標楷體" w:hAnsi="標楷體"/>
          <w:sz w:val="28"/>
          <w:szCs w:val="28"/>
        </w:rPr>
        <w:t>第20條第1項第1款及第2款規定之紀錄，則再予延長1年不予核發續領或增發試車牌照</w:t>
      </w:r>
      <w:r>
        <w:rPr>
          <w:rFonts w:ascii="新細明體" w:hAnsi="新細明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  <w:lang w:eastAsia="zh-HK"/>
        </w:rPr>
        <w:t>(三)於前項禁止領用期間內，查有違反本規則第20條第1項第1款及第2款規定之紀錄，則以禁止領用期</w:t>
      </w:r>
      <w:r>
        <w:rPr>
          <w:rFonts w:ascii="標楷體" w:eastAsia="標楷體" w:hAnsi="標楷體"/>
          <w:sz w:val="28"/>
          <w:szCs w:val="28"/>
        </w:rPr>
        <w:t>限</w:t>
      </w:r>
      <w:r>
        <w:rPr>
          <w:rFonts w:ascii="標楷體" w:eastAsia="標楷體" w:hAnsi="標楷體"/>
          <w:sz w:val="28"/>
          <w:szCs w:val="28"/>
          <w:lang w:eastAsia="zh-HK"/>
        </w:rPr>
        <w:t>起算，再予延長1年不予核發續領或增發試車牌照。</w:t>
      </w:r>
    </w:p>
    <w:p w:rsidR="00053652" w:rsidRDefault="007D6E6A">
      <w:pPr>
        <w:pStyle w:val="Textbody"/>
        <w:numPr>
          <w:ilvl w:val="0"/>
          <w:numId w:val="2"/>
        </w:numPr>
        <w:tabs>
          <w:tab w:val="left" w:pos="-290"/>
          <w:tab w:val="left" w:pos="-170"/>
          <w:tab w:val="left" w:pos="280"/>
        </w:tabs>
        <w:spacing w:line="500" w:lineRule="exact"/>
        <w:ind w:left="851" w:hanging="566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>針對領用中試車牌照使用規定，經監理機關查獲有違反道路交通安全規則第20條第1項第1款及第2款規定，試車牌照核准使用期限以屆滿論，領用人應立即停止使用，並於三日內將試車牌照繳交原核發之監理單位，並退回押牌費；未繳回者，依道路交通管理處罰條例第15條1項2款處罰。</w:t>
      </w:r>
    </w:p>
    <w:p w:rsidR="00053652" w:rsidRDefault="007D6E6A">
      <w:pPr>
        <w:pStyle w:val="Textbody"/>
        <w:numPr>
          <w:ilvl w:val="0"/>
          <w:numId w:val="2"/>
        </w:numPr>
        <w:tabs>
          <w:tab w:val="left" w:pos="-290"/>
          <w:tab w:val="left" w:pos="-170"/>
          <w:tab w:val="left" w:pos="280"/>
        </w:tabs>
        <w:spacing w:line="500" w:lineRule="exact"/>
        <w:ind w:left="851" w:hanging="566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各縣市政府核准試車牌行駛路線或區域，請</w:t>
      </w:r>
      <w:r>
        <w:rPr>
          <w:rFonts w:ascii="標楷體" w:eastAsia="標楷體" w:hAnsi="標楷體" w:cs="標楷體"/>
          <w:sz w:val="28"/>
          <w:szCs w:val="28"/>
        </w:rPr>
        <w:t>本局監理組再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函詢路權主管機關</w:t>
      </w:r>
      <w:r>
        <w:rPr>
          <w:rFonts w:ascii="標楷體" w:eastAsia="標楷體" w:hAnsi="標楷體"/>
          <w:sz w:val="28"/>
          <w:szCs w:val="28"/>
          <w:lang w:eastAsia="zh-HK"/>
        </w:rPr>
        <w:t>，確認現行禁止或可通行之路線或區域後，轉知相關單位知悉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053652" w:rsidRDefault="007D6E6A">
      <w:pPr>
        <w:pStyle w:val="Textbody"/>
        <w:numPr>
          <w:ilvl w:val="0"/>
          <w:numId w:val="2"/>
        </w:numPr>
        <w:tabs>
          <w:tab w:val="left" w:pos="-290"/>
          <w:tab w:val="left" w:pos="-170"/>
          <w:tab w:val="left" w:pos="280"/>
        </w:tabs>
        <w:spacing w:line="500" w:lineRule="exact"/>
        <w:ind w:left="851" w:hanging="566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試車牌登記書表內加註</w:t>
      </w:r>
      <w:r>
        <w:rPr>
          <w:rFonts w:ascii="新細明體" w:hAnsi="新細明體"/>
          <w:sz w:val="28"/>
          <w:szCs w:val="28"/>
          <w:lang w:eastAsia="zh-HK"/>
        </w:rPr>
        <w:t>「</w:t>
      </w:r>
      <w:r>
        <w:rPr>
          <w:rFonts w:ascii="標楷體" w:eastAsia="標楷體" w:hAnsi="標楷體"/>
          <w:sz w:val="28"/>
          <w:szCs w:val="28"/>
          <w:lang w:eastAsia="zh-HK"/>
        </w:rPr>
        <w:t>業別欄位」、</w:t>
      </w:r>
      <w:r>
        <w:rPr>
          <w:rFonts w:ascii="新細明體" w:hAnsi="新細明體"/>
          <w:sz w:val="28"/>
          <w:szCs w:val="28"/>
          <w:lang w:eastAsia="zh-HK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身分證統一編號或機關商號統一編號」文字修改為</w:t>
      </w:r>
      <w:r>
        <w:rPr>
          <w:rFonts w:ascii="新細明體" w:hAnsi="新細明體" w:cs="標楷體"/>
          <w:sz w:val="28"/>
          <w:szCs w:val="28"/>
          <w:lang w:eastAsia="zh-HK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領用人統一編號」</w:t>
      </w:r>
      <w:r>
        <w:rPr>
          <w:rFonts w:ascii="新細明體" w:hAnsi="新細明體" w:cs="標楷體"/>
          <w:sz w:val="28"/>
          <w:szCs w:val="28"/>
          <w:lang w:eastAsia="zh-HK"/>
        </w:rPr>
        <w:t>、「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車主」修改為</w:t>
      </w:r>
      <w:r>
        <w:rPr>
          <w:rFonts w:ascii="新細明體" w:hAnsi="新細明體" w:cs="標楷體"/>
          <w:sz w:val="28"/>
          <w:szCs w:val="28"/>
          <w:lang w:eastAsia="zh-HK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領用人」</w:t>
      </w:r>
      <w:r>
        <w:rPr>
          <w:rFonts w:ascii="新細明體" w:hAnsi="新細明體" w:cs="標楷體"/>
          <w:sz w:val="28"/>
          <w:szCs w:val="28"/>
          <w:lang w:eastAsia="zh-HK"/>
        </w:rPr>
        <w:t>、「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戶籍地郵遞區號」修改為</w:t>
      </w:r>
      <w:r>
        <w:rPr>
          <w:rFonts w:ascii="新細明體" w:hAnsi="新細明體" w:cs="標楷體"/>
          <w:sz w:val="28"/>
          <w:szCs w:val="28"/>
          <w:lang w:eastAsia="zh-HK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郵遞區號」</w:t>
      </w:r>
      <w:r>
        <w:rPr>
          <w:rFonts w:ascii="新細明體" w:hAnsi="新細明體" w:cs="標楷體"/>
          <w:sz w:val="28"/>
          <w:szCs w:val="28"/>
          <w:lang w:eastAsia="zh-HK"/>
        </w:rPr>
        <w:t>、「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戶籍地址」修改為</w:t>
      </w:r>
      <w:r>
        <w:rPr>
          <w:rFonts w:ascii="新細明體" w:hAnsi="新細明體" w:cs="標楷體"/>
          <w:sz w:val="28"/>
          <w:szCs w:val="28"/>
          <w:lang w:eastAsia="zh-HK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地址」</w:t>
      </w:r>
      <w:r>
        <w:rPr>
          <w:rFonts w:ascii="新細明體" w:hAnsi="新細明體" w:cs="標楷體"/>
          <w:sz w:val="28"/>
          <w:szCs w:val="28"/>
          <w:lang w:eastAsia="zh-HK"/>
        </w:rPr>
        <w:t>、「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經辦機關及發照日期」修改為</w:t>
      </w:r>
      <w:r>
        <w:rPr>
          <w:rFonts w:ascii="新細明體" w:hAnsi="新細明體" w:cs="標楷體"/>
          <w:sz w:val="28"/>
          <w:szCs w:val="28"/>
          <w:lang w:eastAsia="zh-HK"/>
        </w:rPr>
        <w:t>「</w:t>
      </w:r>
      <w:r>
        <w:rPr>
          <w:rFonts w:ascii="標楷體" w:eastAsia="標楷體" w:hAnsi="標楷體" w:cs="標楷體"/>
          <w:sz w:val="28"/>
          <w:szCs w:val="28"/>
          <w:lang w:eastAsia="zh-HK"/>
        </w:rPr>
        <w:t>經辦機關及審核日期」等項目及試車計畫書書表格式，如附件。</w:t>
      </w:r>
    </w:p>
    <w:p w:rsidR="00053652" w:rsidRDefault="007D6E6A">
      <w:pPr>
        <w:pStyle w:val="Textbody"/>
        <w:numPr>
          <w:ilvl w:val="0"/>
          <w:numId w:val="2"/>
        </w:numPr>
        <w:tabs>
          <w:tab w:val="left" w:pos="-290"/>
          <w:tab w:val="left" w:pos="-170"/>
          <w:tab w:val="left" w:pos="280"/>
        </w:tabs>
        <w:spacing w:line="500" w:lineRule="exact"/>
        <w:ind w:left="851" w:hanging="566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上開試車牌照審核相關規定，請</w:t>
      </w:r>
      <w:r>
        <w:rPr>
          <w:rFonts w:ascii="標楷體" w:eastAsia="標楷體" w:hAnsi="標楷體" w:cs="標楷體"/>
          <w:sz w:val="28"/>
          <w:szCs w:val="28"/>
        </w:rPr>
        <w:t>本局監理組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擬訂成實務作業規定後</w:t>
      </w:r>
      <w:r>
        <w:rPr>
          <w:rFonts w:ascii="標楷體" w:eastAsia="標楷體" w:hAnsi="標楷體"/>
          <w:sz w:val="28"/>
          <w:szCs w:val="28"/>
          <w:lang w:eastAsia="zh-HK"/>
        </w:rPr>
        <w:t>，函轉相關單位配合辦理，另法制作業規定則視道安規則修正時再併同修正</w:t>
      </w:r>
      <w:r>
        <w:rPr>
          <w:rFonts w:ascii="標楷體" w:eastAsia="標楷體" w:hAnsi="標楷體" w:cs="標楷體"/>
          <w:sz w:val="28"/>
          <w:szCs w:val="28"/>
          <w:lang w:eastAsia="zh-HK"/>
        </w:rPr>
        <w:t>。</w:t>
      </w:r>
    </w:p>
    <w:p w:rsidR="00053652" w:rsidRDefault="007D6E6A">
      <w:pPr>
        <w:pStyle w:val="Textbody"/>
        <w:numPr>
          <w:ilvl w:val="0"/>
          <w:numId w:val="2"/>
        </w:numPr>
        <w:tabs>
          <w:tab w:val="left" w:pos="-290"/>
          <w:tab w:val="left" w:pos="-170"/>
          <w:tab w:val="left" w:pos="280"/>
        </w:tabs>
        <w:spacing w:line="500" w:lineRule="exact"/>
        <w:ind w:left="851" w:hanging="566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lastRenderedPageBreak/>
        <w:t>試車牌照審核相關規定及表單格式，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各單位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eastAsia="zh-HK"/>
        </w:rPr>
        <w:t>如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有意見，請於111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eastAsia="zh-HK"/>
        </w:rPr>
        <w:t>年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eastAsia="zh-HK"/>
        </w:rPr>
        <w:t>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5日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eastAsia="zh-HK"/>
        </w:rPr>
        <w:t>前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回復承辦單位</w:t>
      </w:r>
      <w:r>
        <w:rPr>
          <w:rFonts w:ascii="標楷體" w:eastAsia="標楷體" w:hAnsi="標楷體"/>
          <w:sz w:val="28"/>
          <w:szCs w:val="28"/>
          <w:lang w:eastAsia="zh-HK"/>
        </w:rPr>
        <w:t>，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俾利彙整修正。</w:t>
      </w:r>
    </w:p>
    <w:p w:rsidR="00053652" w:rsidRDefault="007D6E6A">
      <w:pPr>
        <w:pStyle w:val="a6"/>
        <w:numPr>
          <w:ilvl w:val="1"/>
          <w:numId w:val="3"/>
        </w:numPr>
        <w:snapToGrid w:val="0"/>
        <w:spacing w:line="500" w:lineRule="exact"/>
        <w:ind w:left="-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臨時動議：無</w:t>
      </w:r>
    </w:p>
    <w:p w:rsidR="00053652" w:rsidRDefault="007D6E6A">
      <w:pPr>
        <w:pStyle w:val="a6"/>
        <w:numPr>
          <w:ilvl w:val="1"/>
          <w:numId w:val="3"/>
        </w:numPr>
        <w:snapToGrid w:val="0"/>
        <w:spacing w:line="500" w:lineRule="exact"/>
        <w:ind w:left="-1" w:hanging="14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散會(15：14)</w:t>
      </w: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</w:p>
    <w:p w:rsidR="0063220F" w:rsidRDefault="0063220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53652" w:rsidRDefault="007D6E6A">
      <w:pPr>
        <w:pStyle w:val="a6"/>
        <w:snapToGrid w:val="0"/>
        <w:spacing w:line="500" w:lineRule="exact"/>
        <w:ind w:left="0" w:firstLine="454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lastRenderedPageBreak/>
        <w:t>附件：</w:t>
      </w:r>
    </w:p>
    <w:p w:rsidR="00053652" w:rsidRDefault="007D6E6A">
      <w:pPr>
        <w:pStyle w:val="a6"/>
        <w:snapToGrid w:val="0"/>
        <w:spacing w:line="500" w:lineRule="exact"/>
        <w:ind w:left="0" w:firstLine="454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汽車試車牌照登記書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489"/>
        <w:gridCol w:w="1193"/>
        <w:gridCol w:w="596"/>
        <w:gridCol w:w="479"/>
        <w:gridCol w:w="436"/>
        <w:gridCol w:w="870"/>
        <w:gridCol w:w="735"/>
        <w:gridCol w:w="179"/>
        <w:gridCol w:w="1145"/>
        <w:gridCol w:w="320"/>
        <w:gridCol w:w="567"/>
        <w:gridCol w:w="53"/>
        <w:gridCol w:w="1506"/>
      </w:tblGrid>
      <w:tr w:rsidR="00053652">
        <w:trPr>
          <w:cantSplit/>
          <w:trHeight w:val="29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120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牌照號碼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spacing w:before="50" w:line="240" w:lineRule="exact"/>
              <w:jc w:val="center"/>
              <w:textAlignment w:val="center"/>
              <w:rPr>
                <w:rFonts w:eastAsia="標楷體"/>
                <w:u w:val="single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12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t>發牌日期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spacing w:before="50"/>
              <w:jc w:val="center"/>
              <w:textAlignment w:val="center"/>
              <w:rPr>
                <w:rFonts w:eastAsia="標楷體"/>
                <w:u w:val="single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5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核准</w:t>
            </w:r>
          </w:p>
          <w:p w:rsidR="00053652" w:rsidRDefault="007D6E6A">
            <w:pPr>
              <w:pStyle w:val="Textbody"/>
              <w:spacing w:before="50"/>
              <w:jc w:val="center"/>
              <w:textAlignment w:val="bottom"/>
            </w:pPr>
            <w:r>
              <w:rPr>
                <w:rFonts w:eastAsia="標楷體"/>
              </w:rPr>
              <w:t>起</w:t>
            </w:r>
            <w:r>
              <w:rPr>
                <w:rFonts w:eastAsia="標楷體"/>
                <w:lang w:eastAsia="zh-HK"/>
              </w:rPr>
              <w:t>訖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spacing w:before="50"/>
              <w:jc w:val="center"/>
              <w:textAlignment w:val="center"/>
              <w:rPr>
                <w:rFonts w:eastAsia="標楷體"/>
                <w:u w:val="single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120"/>
              <w:jc w:val="center"/>
              <w:textAlignment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業別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50"/>
            </w:pPr>
            <w:r>
              <w:rPr>
                <w:rFonts w:ascii="New MingLiu" w:hAnsi="New MingLiu"/>
                <w:u w:val="single"/>
              </w:rPr>
              <w:t>□</w:t>
            </w:r>
            <w:r>
              <w:rPr>
                <w:rFonts w:eastAsia="標楷體"/>
                <w:sz w:val="20"/>
                <w:szCs w:val="20"/>
                <w:u w:val="single"/>
                <w:lang w:eastAsia="zh-HK"/>
              </w:rPr>
              <w:t>汽車買賣業</w:t>
            </w:r>
          </w:p>
          <w:p w:rsidR="00053652" w:rsidRDefault="007D6E6A">
            <w:pPr>
              <w:pStyle w:val="Textbody"/>
              <w:spacing w:before="50"/>
            </w:pPr>
            <w:r>
              <w:rPr>
                <w:rFonts w:ascii="New MingLiu" w:hAnsi="New MingLiu"/>
                <w:u w:val="single"/>
              </w:rPr>
              <w:t>□</w:t>
            </w:r>
            <w:r>
              <w:rPr>
                <w:rFonts w:eastAsia="標楷體"/>
                <w:sz w:val="20"/>
                <w:szCs w:val="20"/>
                <w:u w:val="single"/>
                <w:lang w:eastAsia="zh-HK"/>
              </w:rPr>
              <w:t>汽車製造業</w:t>
            </w:r>
          </w:p>
          <w:p w:rsidR="00053652" w:rsidRDefault="007D6E6A">
            <w:pPr>
              <w:pStyle w:val="Textbody"/>
              <w:spacing w:before="50"/>
            </w:pPr>
            <w:r>
              <w:rPr>
                <w:rFonts w:ascii="New MingLiu" w:hAnsi="New MingLiu"/>
                <w:u w:val="single"/>
              </w:rPr>
              <w:t>□</w:t>
            </w:r>
            <w:r>
              <w:rPr>
                <w:rFonts w:eastAsia="標楷體"/>
                <w:sz w:val="20"/>
                <w:szCs w:val="20"/>
                <w:u w:val="single"/>
                <w:lang w:eastAsia="zh-HK"/>
              </w:rPr>
              <w:t>汽車研究機構</w:t>
            </w:r>
          </w:p>
        </w:tc>
      </w:tr>
      <w:tr w:rsidR="00053652">
        <w:trPr>
          <w:cantSplit/>
          <w:trHeight w:val="433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核准行駛路線或行政區域</w:t>
            </w:r>
          </w:p>
        </w:tc>
        <w:tc>
          <w:tcPr>
            <w:tcW w:w="8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</w:tc>
      </w:tr>
      <w:tr w:rsidR="00053652">
        <w:trPr>
          <w:cantSplit/>
          <w:trHeight w:val="98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</w:pPr>
            <w:r>
              <w:rPr>
                <w:rFonts w:eastAsia="標楷體"/>
                <w:u w:val="single"/>
                <w:lang w:eastAsia="zh-HK"/>
              </w:rPr>
              <w:t>領用人</w:t>
            </w:r>
            <w:r>
              <w:rPr>
                <w:rFonts w:eastAsia="標楷體"/>
                <w:u w:val="single"/>
              </w:rPr>
              <w:t>統一編號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120"/>
              <w:jc w:val="center"/>
            </w:pPr>
            <w:r>
              <w:rPr>
                <w:rFonts w:eastAsia="標楷體"/>
                <w:u w:val="single"/>
                <w:lang w:eastAsia="zh-HK"/>
              </w:rPr>
              <w:t>領用人名稱</w:t>
            </w:r>
          </w:p>
        </w:tc>
        <w:tc>
          <w:tcPr>
            <w:tcW w:w="5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</w:tc>
      </w:tr>
      <w:tr w:rsidR="00053652">
        <w:trPr>
          <w:cantSplit/>
          <w:trHeight w:val="98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120" w:after="120"/>
            </w:pPr>
            <w:r>
              <w:rPr>
                <w:rFonts w:eastAsia="標楷體"/>
                <w:u w:val="single"/>
              </w:rPr>
              <w:t>郵遞區號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360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地址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120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鄉鎮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號之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樓</w:t>
            </w:r>
          </w:p>
          <w:p w:rsidR="00053652" w:rsidRDefault="007D6E6A">
            <w:pPr>
              <w:pStyle w:val="Textbody"/>
              <w:spacing w:before="120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市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里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（街）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室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</w:p>
          <w:p w:rsidR="00053652" w:rsidRDefault="007D6E6A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053652" w:rsidRDefault="007D6E6A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</w:tc>
      </w:tr>
      <w:tr w:rsidR="00053652">
        <w:trPr>
          <w:cantSplit/>
          <w:trHeight w:val="98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120" w:after="120"/>
              <w:rPr>
                <w:rFonts w:eastAsia="標楷體"/>
              </w:rPr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83" w:rsidRDefault="00042783">
            <w:pPr>
              <w:widowControl/>
            </w:pPr>
          </w:p>
        </w:tc>
        <w:tc>
          <w:tcPr>
            <w:tcW w:w="32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83" w:rsidRDefault="00042783">
            <w:pPr>
              <w:widowControl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83" w:rsidRDefault="00042783">
            <w:pPr>
              <w:widowControl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83" w:rsidRDefault="00042783">
            <w:pPr>
              <w:widowControl/>
            </w:pPr>
          </w:p>
        </w:tc>
      </w:tr>
      <w:tr w:rsidR="00053652">
        <w:trPr>
          <w:cantSplit/>
          <w:trHeight w:val="469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限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項</w:t>
            </w:r>
          </w:p>
        </w:tc>
        <w:tc>
          <w:tcPr>
            <w:tcW w:w="8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</w:tc>
      </w:tr>
      <w:tr w:rsidR="00053652">
        <w:trPr>
          <w:cantSplit/>
          <w:trHeight w:val="251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  <w:p w:rsidR="00053652" w:rsidRDefault="00053652">
            <w:pPr>
              <w:pStyle w:val="Textbody"/>
              <w:rPr>
                <w:rFonts w:eastAsia="標楷體"/>
              </w:rPr>
            </w:pPr>
          </w:p>
          <w:p w:rsidR="00053652" w:rsidRDefault="007D6E6A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驗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件</w:t>
            </w:r>
          </w:p>
        </w:tc>
        <w:tc>
          <w:tcPr>
            <w:tcW w:w="43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spacing w:before="120"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公司、行號主管機關核准公文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公司含登記表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影本或核發之證明書、研究機構法人證書</w:t>
            </w:r>
          </w:p>
          <w:p w:rsidR="00053652" w:rsidRDefault="007D6E6A">
            <w:pPr>
              <w:pStyle w:val="Textbody"/>
              <w:spacing w:before="120"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監理機關核准公文</w:t>
            </w:r>
          </w:p>
          <w:p w:rsidR="00053652" w:rsidRDefault="007D6E6A">
            <w:pPr>
              <w:pStyle w:val="Textbody"/>
              <w:spacing w:before="120" w:line="240" w:lineRule="exact"/>
            </w:pPr>
            <w:r>
              <w:rPr>
                <w:rFonts w:eastAsia="標楷體"/>
                <w:color w:val="000000"/>
              </w:rPr>
              <w:t>繳驗證件之最近一期繳納營業稅證明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</w:pPr>
            <w:r>
              <w:rPr>
                <w:rFonts w:eastAsia="標楷體"/>
              </w:rPr>
              <w:t>經辦機關及</w:t>
            </w:r>
            <w:r>
              <w:rPr>
                <w:rFonts w:eastAsia="標楷體"/>
                <w:u w:val="single"/>
                <w:lang w:eastAsia="zh-HK"/>
              </w:rPr>
              <w:t>審核</w:t>
            </w:r>
            <w:r>
              <w:rPr>
                <w:rFonts w:eastAsia="標楷體"/>
              </w:rPr>
              <w:t>日期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員</w:t>
            </w:r>
          </w:p>
        </w:tc>
      </w:tr>
      <w:tr w:rsidR="00053652">
        <w:trPr>
          <w:cantSplit/>
          <w:trHeight w:val="1220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83" w:rsidRDefault="00042783">
            <w:pPr>
              <w:widowControl/>
            </w:pPr>
          </w:p>
        </w:tc>
        <w:tc>
          <w:tcPr>
            <w:tcW w:w="43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783" w:rsidRDefault="00042783">
            <w:pPr>
              <w:widowControl/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053652">
            <w:pPr>
              <w:pStyle w:val="Textbody"/>
              <w:rPr>
                <w:rFonts w:eastAsia="標楷體"/>
              </w:rPr>
            </w:pPr>
          </w:p>
        </w:tc>
      </w:tr>
    </w:tbl>
    <w:p w:rsidR="00053652" w:rsidRDefault="00053652">
      <w:pPr>
        <w:pStyle w:val="a6"/>
        <w:snapToGrid w:val="0"/>
        <w:spacing w:line="500" w:lineRule="exact"/>
        <w:ind w:left="0" w:firstLine="454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</w:p>
    <w:p w:rsidR="00053652" w:rsidRDefault="00053652">
      <w:pPr>
        <w:pStyle w:val="a6"/>
        <w:snapToGrid w:val="0"/>
        <w:spacing w:line="500" w:lineRule="exact"/>
        <w:ind w:left="0" w:firstLine="454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</w:p>
    <w:p w:rsidR="00053652" w:rsidRDefault="007D6E6A">
      <w:pPr>
        <w:pStyle w:val="a6"/>
        <w:pageBreakBefore/>
        <w:snapToGrid w:val="0"/>
        <w:spacing w:line="500" w:lineRule="exact"/>
        <w:ind w:left="0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lastRenderedPageBreak/>
        <w:t>試車計畫書</w:t>
      </w:r>
    </w:p>
    <w:tbl>
      <w:tblPr>
        <w:tblW w:w="987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2554"/>
        <w:gridCol w:w="1273"/>
        <w:gridCol w:w="4081"/>
      </w:tblGrid>
      <w:tr w:rsidR="00053652">
        <w:trPr>
          <w:trHeight w:val="411"/>
        </w:trPr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52" w:rsidRDefault="007D6E6A">
            <w:pPr>
              <w:pStyle w:val="Textbody"/>
              <w:widowControl/>
              <w:spacing w:before="100" w:after="10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壹、試車牌照號碼：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  <w:u w:val="single"/>
              </w:rPr>
              <w:t>(監理機關填寫)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053652">
        <w:trPr>
          <w:trHeight w:val="275"/>
        </w:trPr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52" w:rsidRDefault="007D6E6A">
            <w:pPr>
              <w:pStyle w:val="Textbody"/>
              <w:widowControl/>
              <w:spacing w:before="100" w:after="10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貳、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領用人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                   電話號碼：</w:t>
            </w:r>
          </w:p>
        </w:tc>
      </w:tr>
      <w:tr w:rsidR="00053652">
        <w:trPr>
          <w:trHeight w:val="411"/>
        </w:trPr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52" w:rsidRDefault="007D6E6A">
            <w:pPr>
              <w:pStyle w:val="Textbody"/>
              <w:widowControl/>
              <w:spacing w:before="100" w:after="10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叁、地址：</w:t>
            </w:r>
          </w:p>
        </w:tc>
      </w:tr>
      <w:tr w:rsidR="00053652">
        <w:trPr>
          <w:trHeight w:val="411"/>
        </w:trPr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52" w:rsidRDefault="007D6E6A">
            <w:pPr>
              <w:pStyle w:val="Textbody"/>
              <w:widowControl/>
              <w:spacing w:before="100" w:after="10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肆、試車車種型式：□ 汽車 □ 機車</w:t>
            </w:r>
          </w:p>
        </w:tc>
      </w:tr>
      <w:tr w:rsidR="00053652">
        <w:trPr>
          <w:trHeight w:val="411"/>
        </w:trPr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52" w:rsidRDefault="007D6E6A">
            <w:pPr>
              <w:pStyle w:val="Textbody"/>
              <w:widowControl/>
              <w:spacing w:before="100" w:after="100"/>
              <w:ind w:left="560" w:hanging="56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伍、試車期程：自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日起至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日止。</w:t>
            </w:r>
          </w:p>
        </w:tc>
      </w:tr>
      <w:tr w:rsidR="00053652">
        <w:trPr>
          <w:trHeight w:val="2270"/>
        </w:trPr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52" w:rsidRDefault="007D6E6A">
            <w:pPr>
              <w:pStyle w:val="Textbody"/>
              <w:widowControl/>
              <w:spacing w:before="100" w:after="10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陸、辦理試車目的：</w:t>
            </w:r>
          </w:p>
        </w:tc>
      </w:tr>
      <w:tr w:rsidR="00053652">
        <w:trPr>
          <w:trHeight w:val="4121"/>
        </w:trPr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52" w:rsidRDefault="007D6E6A">
            <w:pPr>
              <w:pStyle w:val="Textbody"/>
              <w:widowControl/>
              <w:spacing w:before="100" w:after="10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柒、試車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行駛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路線說明：</w:t>
            </w:r>
          </w:p>
          <w:p w:rsidR="00053652" w:rsidRDefault="00053652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53652" w:rsidRDefault="00053652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53652" w:rsidRDefault="00053652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53652" w:rsidRDefault="00053652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53652" w:rsidRDefault="00053652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53652">
        <w:trPr>
          <w:trHeight w:val="986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652" w:rsidRDefault="007D6E6A">
            <w:pPr>
              <w:pStyle w:val="Textbody"/>
              <w:widowControl/>
              <w:spacing w:before="100" w:after="10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公司行號、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機關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)名稱（章）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52" w:rsidRDefault="00053652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652" w:rsidRDefault="007D6E6A">
            <w:pPr>
              <w:pStyle w:val="Textbody"/>
              <w:widowControl/>
              <w:spacing w:before="100" w:after="100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負責人（章）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652" w:rsidRDefault="00053652">
            <w:pPr>
              <w:pStyle w:val="Textbody"/>
              <w:widowControl/>
              <w:spacing w:before="100" w:after="1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53652">
        <w:trPr>
          <w:trHeight w:val="100"/>
        </w:trPr>
        <w:tc>
          <w:tcPr>
            <w:tcW w:w="9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652" w:rsidRDefault="007D6E6A">
            <w:pPr>
              <w:pStyle w:val="Textbody"/>
              <w:widowControl/>
              <w:spacing w:before="100" w:after="100"/>
              <w:ind w:firstLine="96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中華民國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日</w:t>
            </w:r>
          </w:p>
        </w:tc>
      </w:tr>
    </w:tbl>
    <w:p w:rsidR="00053652" w:rsidRDefault="00053652">
      <w:pPr>
        <w:pStyle w:val="a6"/>
        <w:snapToGrid w:val="0"/>
        <w:spacing w:line="500" w:lineRule="exact"/>
        <w:ind w:left="0" w:firstLine="454"/>
        <w:rPr>
          <w:rFonts w:ascii="標楷體" w:eastAsia="標楷體" w:hAnsi="標楷體"/>
          <w:sz w:val="28"/>
          <w:szCs w:val="28"/>
        </w:rPr>
      </w:pPr>
    </w:p>
    <w:sectPr w:rsidR="00053652">
      <w:pgSz w:w="11906" w:h="16838"/>
      <w:pgMar w:top="851" w:right="1134" w:bottom="567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EA2" w:rsidRDefault="00D51EA2">
      <w:r>
        <w:separator/>
      </w:r>
    </w:p>
  </w:endnote>
  <w:endnote w:type="continuationSeparator" w:id="0">
    <w:p w:rsidR="00D51EA2" w:rsidRDefault="00D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ew MingLiu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EA2" w:rsidRDefault="00D51EA2">
      <w:r>
        <w:rPr>
          <w:color w:val="000000"/>
        </w:rPr>
        <w:separator/>
      </w:r>
    </w:p>
  </w:footnote>
  <w:footnote w:type="continuationSeparator" w:id="0">
    <w:p w:rsidR="00D51EA2" w:rsidRDefault="00D5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3A57"/>
    <w:multiLevelType w:val="multilevel"/>
    <w:tmpl w:val="9392E648"/>
    <w:lvl w:ilvl="0">
      <w:start w:val="1"/>
      <w:numFmt w:val="ideographLegalTraditional"/>
      <w:lvlText w:val="%1、"/>
      <w:lvlJc w:val="left"/>
      <w:pPr>
        <w:ind w:left="720" w:hanging="360"/>
      </w:pPr>
      <w:rPr>
        <w:rFonts w:eastAsia="標楷體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sz w:val="28"/>
        <w:szCs w:val="28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/>
        <w:sz w:val="28"/>
        <w:szCs w:val="28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/>
        <w:sz w:val="28"/>
        <w:szCs w:val="28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/>
        <w:sz w:val="28"/>
        <w:szCs w:val="28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/>
        <w:sz w:val="28"/>
        <w:szCs w:val="28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/>
        <w:sz w:val="28"/>
        <w:szCs w:val="28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/>
        <w:sz w:val="28"/>
        <w:szCs w:val="28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/>
        <w:sz w:val="28"/>
        <w:szCs w:val="28"/>
      </w:rPr>
    </w:lvl>
  </w:abstractNum>
  <w:abstractNum w:abstractNumId="1" w15:restartNumberingAfterBreak="0">
    <w:nsid w:val="28F167C2"/>
    <w:multiLevelType w:val="multilevel"/>
    <w:tmpl w:val="B64856EE"/>
    <w:lvl w:ilvl="0">
      <w:start w:val="5"/>
      <w:numFmt w:val="ideographLegalTraditional"/>
      <w:lvlText w:val="%1、"/>
      <w:lvlJc w:val="left"/>
      <w:pPr>
        <w:ind w:left="720" w:hanging="720"/>
      </w:pPr>
      <w:rPr>
        <w:rFonts w:eastAsia="標楷體"/>
        <w:sz w:val="28"/>
        <w:szCs w:val="28"/>
      </w:rPr>
    </w:lvl>
    <w:lvl w:ilvl="1">
      <w:start w:val="7"/>
      <w:numFmt w:val="ideographLegalTraditional"/>
      <w:suff w:val="noth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CD2E8B"/>
    <w:multiLevelType w:val="multilevel"/>
    <w:tmpl w:val="7B1C7204"/>
    <w:lvl w:ilvl="0">
      <w:start w:val="1"/>
      <w:numFmt w:val="decimal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52"/>
    <w:rsid w:val="00042783"/>
    <w:rsid w:val="00053652"/>
    <w:rsid w:val="001B0DF4"/>
    <w:rsid w:val="0063220F"/>
    <w:rsid w:val="007D6E6A"/>
    <w:rsid w:val="00D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66E5A-9480-49FF-9DE7-47F4F546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NumberingSymbols">
    <w:name w:val="Numbering Symbols"/>
    <w:rPr>
      <w:rFonts w:eastAsia="標楷體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總局-監理組-林崇宇</dc:creator>
  <cp:lastModifiedBy>ball</cp:lastModifiedBy>
  <cp:revision>3</cp:revision>
  <cp:lastPrinted>2017-11-17T03:15:00Z</cp:lastPrinted>
  <dcterms:created xsi:type="dcterms:W3CDTF">2022-01-18T04:52:00Z</dcterms:created>
  <dcterms:modified xsi:type="dcterms:W3CDTF">2022-01-18T04:53:00Z</dcterms:modified>
</cp:coreProperties>
</file>